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7060" w14:textId="77777777" w:rsidR="00952B45" w:rsidRPr="00FE1178" w:rsidRDefault="00B73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45816F9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72763149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3B4DADD6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2E12CF5F" w14:textId="77777777" w:rsidR="00B41011" w:rsidRPr="00FE1178" w:rsidRDefault="00B41011" w:rsidP="00B41011">
      <w:pPr>
        <w:pStyle w:val="Naglaencitat"/>
        <w:rPr>
          <w:rStyle w:val="Neupadljivareferenca"/>
          <w:rFonts w:ascii="Times New Roman" w:hAnsi="Times New Roman" w:cs="Times New Roman"/>
        </w:rPr>
      </w:pPr>
      <w:r w:rsidRPr="00FE1178">
        <w:rPr>
          <w:rStyle w:val="Neupadljivareferenca"/>
          <w:rFonts w:ascii="Times New Roman" w:hAnsi="Times New Roman" w:cs="Times New Roman"/>
        </w:rPr>
        <w:t>Smjernice za izradu skupnog kataloga integriranog knjižničnog sustava Nacionalne i sveučilišne knjižnice u Zagrebu, visokoškolskih i znanstvenih knjižnica</w:t>
      </w:r>
    </w:p>
    <w:p w14:paraId="22AA472E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7979771D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43DB97B5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5A57E47A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78E50178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0476610B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4C758DA1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54C740E3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7B1137C7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5E95BC09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315B9118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20DA07CF" w14:textId="77777777" w:rsidR="00B41011" w:rsidRPr="00FE1178" w:rsidRDefault="00B41011">
      <w:pPr>
        <w:rPr>
          <w:rFonts w:ascii="Times New Roman" w:hAnsi="Times New Roman" w:cs="Times New Roman"/>
        </w:rPr>
      </w:pPr>
    </w:p>
    <w:p w14:paraId="676A4B9E" w14:textId="77777777" w:rsidR="00B41011" w:rsidRPr="00FE1178" w:rsidRDefault="00B41011" w:rsidP="00B41011">
      <w:pPr>
        <w:jc w:val="center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Nacionalna i sveučilišna knjižnica u Zagrebu, 2016.</w:t>
      </w:r>
      <w:r w:rsidRPr="00FE1178">
        <w:rPr>
          <w:rFonts w:ascii="Times New Roman" w:hAnsi="Times New Roman" w:cs="Times New Roman"/>
        </w:rPr>
        <w:br w:type="page"/>
      </w:r>
    </w:p>
    <w:p w14:paraId="73E3C7CF" w14:textId="696C865C" w:rsidR="00373DFF" w:rsidRDefault="00F40B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Nakladnik:</w:t>
      </w:r>
    </w:p>
    <w:p w14:paraId="036B5AC8" w14:textId="252B1DF6" w:rsidR="00F40BB5" w:rsidRDefault="00F40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Nacionalna i sveučilišna knjižnica u Zagrebu</w:t>
      </w:r>
    </w:p>
    <w:p w14:paraId="11C651B4" w14:textId="77777777" w:rsidR="00F40BB5" w:rsidRDefault="00F40BB5">
      <w:pPr>
        <w:rPr>
          <w:rFonts w:ascii="Times New Roman" w:hAnsi="Times New Roman" w:cs="Times New Roman"/>
          <w:b/>
        </w:rPr>
      </w:pPr>
    </w:p>
    <w:p w14:paraId="02292875" w14:textId="78F6090E" w:rsidR="00F40BB5" w:rsidRDefault="00F40B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nakladnika:</w:t>
      </w:r>
    </w:p>
    <w:p w14:paraId="19396FFF" w14:textId="796D820A" w:rsidR="00F40BB5" w:rsidRDefault="00F40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>. Tatijana Petrić, knjižničarska savjetnica</w:t>
      </w:r>
    </w:p>
    <w:p w14:paraId="7922B1BD" w14:textId="77777777" w:rsidR="00F40BB5" w:rsidRPr="00F40BB5" w:rsidRDefault="00F40BB5">
      <w:pPr>
        <w:rPr>
          <w:rFonts w:ascii="Times New Roman" w:hAnsi="Times New Roman" w:cs="Times New Roman"/>
        </w:rPr>
      </w:pPr>
    </w:p>
    <w:p w14:paraId="0475411F" w14:textId="1803F252" w:rsidR="00373DFF" w:rsidRDefault="00373D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Ured</w:t>
      </w:r>
      <w:r w:rsidR="00F40BB5">
        <w:rPr>
          <w:rFonts w:ascii="Times New Roman" w:hAnsi="Times New Roman" w:cs="Times New Roman"/>
          <w:b/>
        </w:rPr>
        <w:t>nica</w:t>
      </w:r>
      <w:r>
        <w:rPr>
          <w:rFonts w:ascii="Times New Roman" w:hAnsi="Times New Roman" w:cs="Times New Roman"/>
          <w:b/>
        </w:rPr>
        <w:t>:</w:t>
      </w:r>
    </w:p>
    <w:p w14:paraId="214FEB8D" w14:textId="77777777" w:rsidR="00373DFF" w:rsidRPr="00373DFF" w:rsidRDefault="00373DFF">
      <w:pPr>
        <w:rPr>
          <w:rFonts w:ascii="Times New Roman" w:hAnsi="Times New Roman" w:cs="Times New Roman"/>
        </w:rPr>
      </w:pPr>
      <w:r w:rsidRPr="00373DFF">
        <w:rPr>
          <w:rFonts w:ascii="Times New Roman" w:hAnsi="Times New Roman" w:cs="Times New Roman"/>
        </w:rPr>
        <w:t xml:space="preserve">Dr. </w:t>
      </w:r>
      <w:proofErr w:type="spellStart"/>
      <w:r w:rsidRPr="00373DFF">
        <w:rPr>
          <w:rFonts w:ascii="Times New Roman" w:hAnsi="Times New Roman" w:cs="Times New Roman"/>
        </w:rPr>
        <w:t>sc</w:t>
      </w:r>
      <w:proofErr w:type="spellEnd"/>
      <w:r w:rsidRPr="00373DFF">
        <w:rPr>
          <w:rFonts w:ascii="Times New Roman" w:hAnsi="Times New Roman" w:cs="Times New Roman"/>
        </w:rPr>
        <w:t>. Dijana Machala, knjižničarska savjetnica</w:t>
      </w:r>
    </w:p>
    <w:p w14:paraId="120C36EC" w14:textId="77777777" w:rsidR="00373DFF" w:rsidRDefault="00373DFF">
      <w:pPr>
        <w:rPr>
          <w:rFonts w:ascii="Times New Roman" w:hAnsi="Times New Roman" w:cs="Times New Roman"/>
          <w:b/>
        </w:rPr>
      </w:pPr>
    </w:p>
    <w:p w14:paraId="47288ED1" w14:textId="23FCDE57" w:rsidR="00EE532B" w:rsidRDefault="00F40BB5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Smjernice izradili</w:t>
      </w:r>
      <w:r w:rsidR="00EE532B">
        <w:rPr>
          <w:rFonts w:ascii="Times New Roman" w:hAnsi="Times New Roman" w:cs="Times New Roman"/>
          <w:b/>
        </w:rPr>
        <w:t>:</w:t>
      </w:r>
    </w:p>
    <w:p w14:paraId="79FBB5B3" w14:textId="77777777" w:rsidR="00EE532B" w:rsidRP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 w:rsidRPr="00EE532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gor Baj, </w:t>
      </w:r>
      <w:proofErr w:type="spellStart"/>
      <w:r>
        <w:rPr>
          <w:rFonts w:ascii="Times New Roman" w:hAnsi="Times New Roman" w:cs="Times New Roman"/>
        </w:rPr>
        <w:t>bacc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EC3CB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ec</w:t>
      </w:r>
      <w:proofErr w:type="spellEnd"/>
      <w:r>
        <w:rPr>
          <w:rFonts w:ascii="Times New Roman" w:hAnsi="Times New Roman" w:cs="Times New Roman"/>
        </w:rPr>
        <w:t>.</w:t>
      </w:r>
    </w:p>
    <w:p w14:paraId="487682B2" w14:textId="77777777" w:rsidR="00EE532B" w:rsidRP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 w:rsidRPr="00EE532B">
        <w:rPr>
          <w:rFonts w:ascii="Times New Roman" w:hAnsi="Times New Roman" w:cs="Times New Roman"/>
        </w:rPr>
        <w:t>Tanja Buzina, prof., knjižničarska savjetnica</w:t>
      </w:r>
    </w:p>
    <w:p w14:paraId="0580CB72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Suzana Dimovski, prof., viša knjižničarka</w:t>
      </w:r>
    </w:p>
    <w:p w14:paraId="390993A7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>. Vesna Golubović, knjižničarska savjetnica</w:t>
      </w:r>
    </w:p>
    <w:p w14:paraId="3F725332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Karolina Holub, prof., viša knjižničarka</w:t>
      </w:r>
    </w:p>
    <w:p w14:paraId="1FEE83BA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Knežević-Cerovski, prof., dipl. knjižničarka</w:t>
      </w:r>
    </w:p>
    <w:p w14:paraId="1C4032E4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Mario Krajna</w:t>
      </w:r>
      <w:r w:rsidR="00F1414D">
        <w:rPr>
          <w:rFonts w:ascii="Times New Roman" w:hAnsi="Times New Roman" w:cs="Times New Roman"/>
        </w:rPr>
        <w:t>, ključni knjižničar za nabavu</w:t>
      </w:r>
    </w:p>
    <w:p w14:paraId="65ED10C5" w14:textId="77777777" w:rsidR="00EF5A64" w:rsidRDefault="00EF5A64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>. Tamara Krajna, knjižničarska savjetnica</w:t>
      </w:r>
    </w:p>
    <w:p w14:paraId="52A93B65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>. Lobel Machala, viši knjižničar</w:t>
      </w:r>
    </w:p>
    <w:p w14:paraId="415865C3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>. Dijana Machala, knjižničarska savjetnica</w:t>
      </w:r>
    </w:p>
    <w:p w14:paraId="7744BC08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Anita Marin, prof., dipl. knjižničarka</w:t>
      </w:r>
    </w:p>
    <w:p w14:paraId="22EE8913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>. Alisa Martek, knjižničarska savjetnica</w:t>
      </w:r>
    </w:p>
    <w:p w14:paraId="340D75A5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 w:rsidRPr="00EE532B">
        <w:rPr>
          <w:rFonts w:ascii="Times New Roman" w:hAnsi="Times New Roman" w:cs="Times New Roman"/>
        </w:rPr>
        <w:t>Nela Mrzljak, prof</w:t>
      </w:r>
      <w:r w:rsidR="00E57852">
        <w:rPr>
          <w:rFonts w:ascii="Times New Roman" w:hAnsi="Times New Roman" w:cs="Times New Roman"/>
        </w:rPr>
        <w:t>.</w:t>
      </w:r>
      <w:r w:rsidRPr="00EE532B">
        <w:rPr>
          <w:rFonts w:ascii="Times New Roman" w:hAnsi="Times New Roman" w:cs="Times New Roman"/>
        </w:rPr>
        <w:t>, dipl</w:t>
      </w:r>
      <w:r w:rsidR="00E57852">
        <w:rPr>
          <w:rFonts w:ascii="Times New Roman" w:hAnsi="Times New Roman" w:cs="Times New Roman"/>
        </w:rPr>
        <w:t>.</w:t>
      </w:r>
      <w:r w:rsidRPr="00EE532B">
        <w:rPr>
          <w:rFonts w:ascii="Times New Roman" w:hAnsi="Times New Roman" w:cs="Times New Roman"/>
        </w:rPr>
        <w:t xml:space="preserve"> knjižničarka</w:t>
      </w:r>
    </w:p>
    <w:p w14:paraId="03670952" w14:textId="77777777" w:rsidR="00EF5A64" w:rsidRPr="00EE532B" w:rsidRDefault="00EF5A64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>. Tomislav Murati, knjižničarski savjetnik</w:t>
      </w:r>
    </w:p>
    <w:p w14:paraId="22DD421E" w14:textId="77777777" w:rsidR="00EE532B" w:rsidRP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Marko Orešković, </w:t>
      </w:r>
      <w:r w:rsidR="00E57852">
        <w:rPr>
          <w:rFonts w:ascii="Times New Roman" w:hAnsi="Times New Roman" w:cs="Times New Roman"/>
        </w:rPr>
        <w:t>dipl. inf.</w:t>
      </w:r>
    </w:p>
    <w:p w14:paraId="1D3E3CA3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Petra Pancirov, prof., dipl. knjižničarka</w:t>
      </w:r>
      <w:r w:rsidRPr="00EE532B">
        <w:rPr>
          <w:rFonts w:ascii="Times New Roman" w:hAnsi="Times New Roman" w:cs="Times New Roman"/>
        </w:rPr>
        <w:t xml:space="preserve"> </w:t>
      </w:r>
    </w:p>
    <w:p w14:paraId="77A8F47B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 w:rsidRPr="00EE532B">
        <w:rPr>
          <w:rFonts w:ascii="Times New Roman" w:hAnsi="Times New Roman" w:cs="Times New Roman"/>
        </w:rPr>
        <w:t xml:space="preserve">Mr. </w:t>
      </w:r>
      <w:proofErr w:type="spellStart"/>
      <w:r w:rsidRPr="00EE532B">
        <w:rPr>
          <w:rFonts w:ascii="Times New Roman" w:hAnsi="Times New Roman" w:cs="Times New Roman"/>
        </w:rPr>
        <w:t>sc</w:t>
      </w:r>
      <w:proofErr w:type="spellEnd"/>
      <w:r w:rsidRPr="00EE532B">
        <w:rPr>
          <w:rFonts w:ascii="Times New Roman" w:hAnsi="Times New Roman" w:cs="Times New Roman"/>
        </w:rPr>
        <w:t>. Sonja Pigac, viša knjižničarka</w:t>
      </w:r>
    </w:p>
    <w:p w14:paraId="27B80686" w14:textId="77777777" w:rsidR="00666558" w:rsidRDefault="00666558" w:rsidP="00EC3CB2">
      <w:pPr>
        <w:spacing w:after="0" w:line="240" w:lineRule="auto"/>
        <w:rPr>
          <w:rFonts w:ascii="Times New Roman" w:hAnsi="Times New Roman" w:cs="Times New Roman"/>
        </w:rPr>
      </w:pPr>
      <w:r w:rsidRPr="00666558">
        <w:rPr>
          <w:rFonts w:ascii="Times New Roman" w:hAnsi="Times New Roman" w:cs="Times New Roman"/>
        </w:rPr>
        <w:t xml:space="preserve">Filip Pšenica, </w:t>
      </w:r>
      <w:proofErr w:type="spellStart"/>
      <w:r w:rsidRPr="00666558">
        <w:rPr>
          <w:rFonts w:ascii="Times New Roman" w:hAnsi="Times New Roman" w:cs="Times New Roman"/>
        </w:rPr>
        <w:t>bacc.oec</w:t>
      </w:r>
      <w:proofErr w:type="spellEnd"/>
      <w:r w:rsidRPr="00666558">
        <w:rPr>
          <w:rFonts w:ascii="Times New Roman" w:hAnsi="Times New Roman" w:cs="Times New Roman"/>
        </w:rPr>
        <w:t>.</w:t>
      </w:r>
    </w:p>
    <w:p w14:paraId="59DF15A0" w14:textId="77777777" w:rsidR="00EF5A64" w:rsidRDefault="00EF5A64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>. Lea Škorić, viša knjižničarka</w:t>
      </w:r>
    </w:p>
    <w:p w14:paraId="5E4D77E2" w14:textId="77777777" w:rsidR="00EE532B" w:rsidRDefault="00EE532B" w:rsidP="00EC3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Mirjana Vujić, prof., knjižničarska savjetnica</w:t>
      </w:r>
    </w:p>
    <w:p w14:paraId="5CFD145B" w14:textId="77777777" w:rsidR="00EF5A64" w:rsidRDefault="00EF5A64">
      <w:pPr>
        <w:rPr>
          <w:rFonts w:ascii="Times New Roman" w:hAnsi="Times New Roman" w:cs="Times New Roman"/>
          <w:b/>
        </w:rPr>
      </w:pPr>
    </w:p>
    <w:p w14:paraId="7402DF8A" w14:textId="77777777" w:rsidR="00EF5A64" w:rsidRDefault="00EF5A64">
      <w:pPr>
        <w:rPr>
          <w:rFonts w:ascii="Times New Roman" w:hAnsi="Times New Roman" w:cs="Times New Roman"/>
          <w:b/>
        </w:rPr>
      </w:pPr>
    </w:p>
    <w:p w14:paraId="2D46B455" w14:textId="77777777" w:rsidR="00EF5A64" w:rsidRDefault="00EF5A64">
      <w:pPr>
        <w:rPr>
          <w:rFonts w:ascii="Times New Roman" w:hAnsi="Times New Roman" w:cs="Times New Roman"/>
          <w:b/>
        </w:rPr>
      </w:pPr>
    </w:p>
    <w:p w14:paraId="0C80FCD2" w14:textId="5110C336" w:rsidR="00EF5A64" w:rsidRPr="00F40BB5" w:rsidRDefault="00F40B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ISBN</w:t>
      </w:r>
    </w:p>
    <w:p w14:paraId="4B6FB2E5" w14:textId="77777777" w:rsidR="00EF5A64" w:rsidRDefault="00EF5A64">
      <w:pPr>
        <w:rPr>
          <w:rFonts w:ascii="Times New Roman" w:hAnsi="Times New Roman" w:cs="Times New Roman"/>
          <w:b/>
        </w:rPr>
      </w:pPr>
    </w:p>
    <w:p w14:paraId="172ED449" w14:textId="77777777" w:rsidR="00EF5A64" w:rsidRDefault="00EF5A64">
      <w:pPr>
        <w:rPr>
          <w:rFonts w:ascii="Times New Roman" w:hAnsi="Times New Roman" w:cs="Times New Roman"/>
          <w:b/>
        </w:rPr>
      </w:pPr>
    </w:p>
    <w:p w14:paraId="7A92A6DE" w14:textId="77777777" w:rsidR="00EF5A64" w:rsidRDefault="00EF5A64">
      <w:pPr>
        <w:rPr>
          <w:rFonts w:ascii="Times New Roman" w:hAnsi="Times New Roman" w:cs="Times New Roman"/>
          <w:b/>
        </w:rPr>
      </w:pPr>
    </w:p>
    <w:p w14:paraId="6718953F" w14:textId="77777777" w:rsidR="00B96E2B" w:rsidRPr="00EF5A64" w:rsidRDefault="00EF5A64">
      <w:pPr>
        <w:rPr>
          <w:rFonts w:ascii="Times New Roman" w:hAnsi="Times New Roman" w:cs="Times New Roman"/>
        </w:rPr>
      </w:pPr>
      <w:r w:rsidRPr="00EF5A64">
        <w:rPr>
          <w:rFonts w:ascii="Times New Roman" w:hAnsi="Times New Roman" w:cs="Times New Roman"/>
        </w:rPr>
        <w:t>© Nacionalna i sveučilišna knjižnica u Zagrebu, 2016.</w:t>
      </w:r>
      <w:r w:rsidR="00B96E2B" w:rsidRPr="00EF5A64">
        <w:rPr>
          <w:rFonts w:ascii="Times New Roman" w:hAnsi="Times New Roman" w:cs="Times New Roman"/>
        </w:rPr>
        <w:br w:type="page"/>
      </w:r>
    </w:p>
    <w:p w14:paraId="025D1946" w14:textId="77777777" w:rsidR="00E87C1C" w:rsidRDefault="00E87C1C">
      <w:pPr>
        <w:rPr>
          <w:rFonts w:ascii="Times New Roman" w:hAnsi="Times New Roman" w:cs="Times New Roman"/>
          <w:b/>
        </w:rPr>
      </w:pPr>
    </w:p>
    <w:p w14:paraId="352282CE" w14:textId="50DE7C8D" w:rsidR="00B41011" w:rsidRDefault="00373D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SADRŽAJ</w:t>
      </w:r>
    </w:p>
    <w:p w14:paraId="0800E86A" w14:textId="77777777" w:rsidR="00E267ED" w:rsidRPr="00FE1178" w:rsidRDefault="00E267ED">
      <w:p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Uvod</w:t>
      </w:r>
    </w:p>
    <w:p w14:paraId="25E0DA3D" w14:textId="77777777" w:rsidR="00B41011" w:rsidRPr="00FE1178" w:rsidRDefault="00E267ED" w:rsidP="00373DFF">
      <w:p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Svrha i cilj skupnog kataloga</w:t>
      </w:r>
    </w:p>
    <w:p w14:paraId="3E2124AF" w14:textId="77777777" w:rsidR="00E267ED" w:rsidRPr="00FE1178" w:rsidRDefault="00E267ED">
      <w:p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Sadržaj skupnog kataloga</w:t>
      </w:r>
    </w:p>
    <w:p w14:paraId="18893534" w14:textId="77777777" w:rsidR="00B41011" w:rsidRPr="00FE1178" w:rsidRDefault="00905849" w:rsidP="00E267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Bibliografske b</w:t>
      </w:r>
      <w:r w:rsidR="00E267ED" w:rsidRPr="00FE1178">
        <w:rPr>
          <w:rFonts w:ascii="Times New Roman" w:hAnsi="Times New Roman" w:cs="Times New Roman"/>
        </w:rPr>
        <w:t>aze u sastavu skupnog kataloga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62CAC762" w14:textId="77777777" w:rsidR="00905849" w:rsidRPr="00FE1178" w:rsidRDefault="00905849" w:rsidP="00E267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Administrativni podaci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184FDCFC" w14:textId="77777777" w:rsidR="00905849" w:rsidRPr="00FE1178" w:rsidRDefault="00905849" w:rsidP="00E267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Normativna kontrola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2D03EE22" w14:textId="77777777" w:rsidR="00905849" w:rsidRPr="00FE1178" w:rsidRDefault="00905849" w:rsidP="00E267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Repozitoriji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0AD360ED" w14:textId="77777777" w:rsidR="00905849" w:rsidRPr="00FE1178" w:rsidRDefault="00905849" w:rsidP="00E267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Integracija vanjski</w:t>
      </w:r>
      <w:r w:rsidR="001A1461" w:rsidRPr="00FE1178">
        <w:rPr>
          <w:rFonts w:ascii="Times New Roman" w:hAnsi="Times New Roman" w:cs="Times New Roman"/>
        </w:rPr>
        <w:t>h izvora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6A3A1E04" w14:textId="77777777" w:rsidR="00905849" w:rsidRPr="00FE1178" w:rsidRDefault="00905849" w:rsidP="00905849">
      <w:p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Funkcionalne postavke </w:t>
      </w:r>
      <w:proofErr w:type="spellStart"/>
      <w:r w:rsidRPr="00FE1178">
        <w:rPr>
          <w:rFonts w:ascii="Times New Roman" w:hAnsi="Times New Roman" w:cs="Times New Roman"/>
        </w:rPr>
        <w:t>VuFind</w:t>
      </w:r>
      <w:proofErr w:type="spellEnd"/>
      <w:r w:rsidRPr="00FE1178">
        <w:rPr>
          <w:rFonts w:ascii="Times New Roman" w:hAnsi="Times New Roman" w:cs="Times New Roman"/>
        </w:rPr>
        <w:t>-a</w:t>
      </w:r>
    </w:p>
    <w:p w14:paraId="529E68F4" w14:textId="77777777" w:rsidR="00905849" w:rsidRPr="00FE1178" w:rsidRDefault="009A2740" w:rsidP="0090584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Standardi</w:t>
      </w:r>
      <w:r w:rsidR="001A1461" w:rsidRPr="00FE1178">
        <w:rPr>
          <w:rFonts w:ascii="Times New Roman" w:hAnsi="Times New Roman" w:cs="Times New Roman"/>
        </w:rPr>
        <w:t xml:space="preserve"> </w:t>
      </w:r>
      <w:r w:rsidR="005F6BCE" w:rsidRPr="00FE1178">
        <w:rPr>
          <w:rFonts w:ascii="Times New Roman" w:hAnsi="Times New Roman" w:cs="Times New Roman"/>
        </w:rPr>
        <w:t>metapodataka</w:t>
      </w:r>
      <w:r w:rsidR="00905849" w:rsidRPr="00FE1178">
        <w:rPr>
          <w:rFonts w:ascii="Times New Roman" w:hAnsi="Times New Roman" w:cs="Times New Roman"/>
        </w:rPr>
        <w:t xml:space="preserve"> i </w:t>
      </w:r>
      <w:r w:rsidR="001A1461" w:rsidRPr="00FE1178">
        <w:rPr>
          <w:rFonts w:ascii="Times New Roman" w:hAnsi="Times New Roman" w:cs="Times New Roman"/>
        </w:rPr>
        <w:t>razine</w:t>
      </w:r>
      <w:r w:rsidRPr="00FE1178">
        <w:rPr>
          <w:rFonts w:ascii="Times New Roman" w:hAnsi="Times New Roman" w:cs="Times New Roman"/>
        </w:rPr>
        <w:t xml:space="preserve"> prikaza</w:t>
      </w:r>
      <w:r w:rsidR="00905849" w:rsidRPr="00FE1178">
        <w:rPr>
          <w:rFonts w:ascii="Times New Roman" w:hAnsi="Times New Roman" w:cs="Times New Roman"/>
        </w:rPr>
        <w:t xml:space="preserve"> </w:t>
      </w:r>
      <w:proofErr w:type="spellStart"/>
      <w:r w:rsidR="001A1461" w:rsidRPr="00FE1178">
        <w:rPr>
          <w:rFonts w:ascii="Times New Roman" w:hAnsi="Times New Roman" w:cs="Times New Roman"/>
        </w:rPr>
        <w:t>kataložno</w:t>
      </w:r>
      <w:proofErr w:type="spellEnd"/>
      <w:r w:rsidR="001A1461" w:rsidRPr="00FE1178">
        <w:rPr>
          <w:rFonts w:ascii="Times New Roman" w:hAnsi="Times New Roman" w:cs="Times New Roman"/>
        </w:rPr>
        <w:t>/</w:t>
      </w:r>
      <w:proofErr w:type="spellStart"/>
      <w:r w:rsidR="001A1461" w:rsidRPr="00FE1178">
        <w:rPr>
          <w:rFonts w:ascii="Times New Roman" w:hAnsi="Times New Roman" w:cs="Times New Roman"/>
        </w:rPr>
        <w:t>bibliogafskih</w:t>
      </w:r>
      <w:proofErr w:type="spellEnd"/>
      <w:r w:rsidR="001A1461" w:rsidRPr="00FE1178">
        <w:rPr>
          <w:rFonts w:ascii="Times New Roman" w:hAnsi="Times New Roman" w:cs="Times New Roman"/>
        </w:rPr>
        <w:t xml:space="preserve"> </w:t>
      </w:r>
      <w:r w:rsidR="00905849" w:rsidRPr="00FE1178">
        <w:rPr>
          <w:rFonts w:ascii="Times New Roman" w:hAnsi="Times New Roman" w:cs="Times New Roman"/>
        </w:rPr>
        <w:t>zapisa skupnog kataloga</w:t>
      </w:r>
      <w:r w:rsidRPr="00FE1178">
        <w:rPr>
          <w:rFonts w:ascii="Times New Roman" w:hAnsi="Times New Roman" w:cs="Times New Roman"/>
        </w:rPr>
        <w:t xml:space="preserve"> </w:t>
      </w:r>
    </w:p>
    <w:p w14:paraId="222D28E4" w14:textId="77777777" w:rsidR="009A2740" w:rsidRPr="00FE1178" w:rsidRDefault="009A2740" w:rsidP="009A27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Standardi metapodataka i razine prikaza normativnih zapisa skupnog kataloga </w:t>
      </w:r>
    </w:p>
    <w:p w14:paraId="39867AE9" w14:textId="77777777" w:rsidR="00E267ED" w:rsidRPr="00FE1178" w:rsidRDefault="00235380" w:rsidP="0090584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Modeli veza</w:t>
      </w:r>
      <w:r w:rsidR="00E267ED" w:rsidRPr="00FE1178">
        <w:rPr>
          <w:rFonts w:ascii="Times New Roman" w:hAnsi="Times New Roman" w:cs="Times New Roman"/>
        </w:rPr>
        <w:t xml:space="preserve"> skupno</w:t>
      </w:r>
      <w:r w:rsidRPr="00FE1178">
        <w:rPr>
          <w:rFonts w:ascii="Times New Roman" w:hAnsi="Times New Roman" w:cs="Times New Roman"/>
        </w:rPr>
        <w:t xml:space="preserve">g </w:t>
      </w:r>
      <w:r w:rsidR="00EF5A64">
        <w:rPr>
          <w:rFonts w:ascii="Times New Roman" w:hAnsi="Times New Roman" w:cs="Times New Roman"/>
        </w:rPr>
        <w:t>kataloga</w:t>
      </w:r>
    </w:p>
    <w:p w14:paraId="77260C71" w14:textId="77777777" w:rsidR="00E267ED" w:rsidRPr="00EF5A64" w:rsidRDefault="00EF5A64" w:rsidP="00EF5A64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Elementi za facetno pretraživanje</w:t>
      </w:r>
    </w:p>
    <w:p w14:paraId="09B8360D" w14:textId="79E8AAB9" w:rsidR="00E267ED" w:rsidRDefault="00905849" w:rsidP="0090584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P</w:t>
      </w:r>
      <w:r w:rsidR="00E267ED" w:rsidRPr="00FE1178">
        <w:rPr>
          <w:rFonts w:ascii="Times New Roman" w:hAnsi="Times New Roman" w:cs="Times New Roman"/>
        </w:rPr>
        <w:t>rocedura</w:t>
      </w:r>
      <w:r w:rsidRPr="00FE1178">
        <w:rPr>
          <w:rFonts w:ascii="Times New Roman" w:hAnsi="Times New Roman" w:cs="Times New Roman"/>
        </w:rPr>
        <w:t xml:space="preserve"> za </w:t>
      </w:r>
      <w:proofErr w:type="spellStart"/>
      <w:r w:rsidRPr="00FE1178">
        <w:rPr>
          <w:rFonts w:ascii="Times New Roman" w:hAnsi="Times New Roman" w:cs="Times New Roman"/>
        </w:rPr>
        <w:t>deduplikaciju</w:t>
      </w:r>
      <w:proofErr w:type="spellEnd"/>
      <w:r w:rsidR="009A2740" w:rsidRPr="00FE1178">
        <w:rPr>
          <w:rFonts w:ascii="Times New Roman" w:hAnsi="Times New Roman" w:cs="Times New Roman"/>
        </w:rPr>
        <w:t xml:space="preserve"> </w:t>
      </w:r>
    </w:p>
    <w:p w14:paraId="6DEA648E" w14:textId="3325CF3E" w:rsidR="008B52F1" w:rsidRPr="00FE1178" w:rsidRDefault="008B52F1" w:rsidP="008B52F1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8B52F1">
        <w:rPr>
          <w:rFonts w:ascii="Times New Roman" w:hAnsi="Times New Roman" w:cs="Times New Roman"/>
        </w:rPr>
        <w:t>Iteracija osuvremenjivanja podataka u skupnom katalogu</w:t>
      </w:r>
    </w:p>
    <w:p w14:paraId="7AFE52E2" w14:textId="77777777" w:rsidR="00E267ED" w:rsidRPr="00FE1178" w:rsidRDefault="001A1461" w:rsidP="00905849">
      <w:p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Računalno tehničke postavke sustava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09BE90DB" w14:textId="77777777" w:rsidR="00905849" w:rsidRPr="00FE1178" w:rsidRDefault="00905849" w:rsidP="009058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Serverske postavke</w:t>
      </w:r>
    </w:p>
    <w:p w14:paraId="6EC7D2A2" w14:textId="77777777" w:rsidR="00905849" w:rsidRPr="00FE1178" w:rsidRDefault="00905849" w:rsidP="009058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Osnovna računalna aplikacija i administriranje</w:t>
      </w:r>
    </w:p>
    <w:p w14:paraId="02E89015" w14:textId="77777777" w:rsidR="00905849" w:rsidRPr="00FE1178" w:rsidRDefault="00905849" w:rsidP="009058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Programski dodaci</w:t>
      </w:r>
    </w:p>
    <w:p w14:paraId="2EEC3997" w14:textId="77777777" w:rsidR="005F6BCE" w:rsidRPr="00FE1178" w:rsidRDefault="005F6BCE" w:rsidP="0090584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Zaštita sustava i trajna pohrana zapisa</w:t>
      </w:r>
    </w:p>
    <w:p w14:paraId="376A2608" w14:textId="77777777" w:rsidR="00905849" w:rsidRPr="00FE1178" w:rsidRDefault="006C7980" w:rsidP="00905849">
      <w:p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Bibliografska kontrola</w:t>
      </w:r>
    </w:p>
    <w:p w14:paraId="7E41D905" w14:textId="77777777" w:rsidR="009A2740" w:rsidRPr="00FE1178" w:rsidRDefault="009A2740" w:rsidP="0090584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Uvod </w:t>
      </w:r>
    </w:p>
    <w:p w14:paraId="3F2F8609" w14:textId="77777777" w:rsidR="00EF5A64" w:rsidRDefault="0089205C" w:rsidP="005E46B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EF5A64">
        <w:rPr>
          <w:rFonts w:ascii="Times New Roman" w:hAnsi="Times New Roman" w:cs="Times New Roman"/>
        </w:rPr>
        <w:t xml:space="preserve">Primjena </w:t>
      </w:r>
      <w:r w:rsidR="001A1461" w:rsidRPr="00EF5A64">
        <w:rPr>
          <w:rFonts w:ascii="Times New Roman" w:hAnsi="Times New Roman" w:cs="Times New Roman"/>
        </w:rPr>
        <w:t>MARC</w:t>
      </w:r>
      <w:r w:rsidRPr="00EF5A64">
        <w:rPr>
          <w:rFonts w:ascii="Times New Roman" w:hAnsi="Times New Roman" w:cs="Times New Roman"/>
        </w:rPr>
        <w:t>21 formata</w:t>
      </w:r>
      <w:r w:rsidR="009A2740" w:rsidRPr="00EF5A64">
        <w:rPr>
          <w:rFonts w:ascii="Times New Roman" w:hAnsi="Times New Roman" w:cs="Times New Roman"/>
        </w:rPr>
        <w:t xml:space="preserve"> </w:t>
      </w:r>
    </w:p>
    <w:p w14:paraId="1D35CC6E" w14:textId="77777777" w:rsidR="0089205C" w:rsidRPr="00EF5A64" w:rsidRDefault="0089205C" w:rsidP="005E46B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EF5A64">
        <w:rPr>
          <w:rFonts w:ascii="Times New Roman" w:hAnsi="Times New Roman" w:cs="Times New Roman"/>
        </w:rPr>
        <w:t>Standardi i pravilnici u primjeni</w:t>
      </w:r>
      <w:r w:rsidR="009A2740" w:rsidRPr="00EF5A64">
        <w:rPr>
          <w:rFonts w:ascii="Times New Roman" w:hAnsi="Times New Roman" w:cs="Times New Roman"/>
        </w:rPr>
        <w:t xml:space="preserve"> </w:t>
      </w:r>
    </w:p>
    <w:p w14:paraId="33F0648A" w14:textId="77777777" w:rsidR="0089205C" w:rsidRPr="00FE1178" w:rsidRDefault="0089205C" w:rsidP="0090584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E1178">
        <w:rPr>
          <w:rFonts w:ascii="Times New Roman" w:hAnsi="Times New Roman" w:cs="Times New Roman"/>
        </w:rPr>
        <w:t>Mapiranje</w:t>
      </w:r>
      <w:proofErr w:type="spellEnd"/>
      <w:r w:rsidRPr="00FE1178">
        <w:rPr>
          <w:rFonts w:ascii="Times New Roman" w:hAnsi="Times New Roman" w:cs="Times New Roman"/>
        </w:rPr>
        <w:t xml:space="preserve"> za UNIMARC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284DCE09" w14:textId="77777777" w:rsidR="001A1461" w:rsidRPr="00FE1178" w:rsidRDefault="0089205C" w:rsidP="0090584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Kod za skupni katalog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4BE6092F" w14:textId="77777777" w:rsidR="0089205C" w:rsidRPr="00FE1178" w:rsidRDefault="0089205C" w:rsidP="0089205C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Sustavni redakcijski nadzor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52FB28B7" w14:textId="77777777" w:rsidR="00E267ED" w:rsidRPr="00FE1178" w:rsidRDefault="00E267ED" w:rsidP="00E267ED">
      <w:p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Usluge skupnog kataloga</w:t>
      </w:r>
    </w:p>
    <w:p w14:paraId="0855C9C1" w14:textId="77777777" w:rsidR="00E267ED" w:rsidRPr="00FE1178" w:rsidRDefault="00EF5A64" w:rsidP="00E267ED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Discovery</w:t>
      </w:r>
      <w:proofErr w:type="spellEnd"/>
      <w:r>
        <w:rPr>
          <w:rFonts w:ascii="Times New Roman" w:hAnsi="Times New Roman" w:cs="Times New Roman"/>
        </w:rPr>
        <w:t xml:space="preserve"> servis - o</w:t>
      </w:r>
      <w:r w:rsidR="00E267ED" w:rsidRPr="00FE1178">
        <w:rPr>
          <w:rFonts w:ascii="Times New Roman" w:hAnsi="Times New Roman" w:cs="Times New Roman"/>
        </w:rPr>
        <w:t>bjedinjeno pronalaženje informacija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5E299959" w14:textId="77777777" w:rsidR="00E267ED" w:rsidRPr="005B794E" w:rsidRDefault="005B794E" w:rsidP="005B794E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Upravljanje podacima za posudbu </w:t>
      </w:r>
    </w:p>
    <w:p w14:paraId="7CECD9EC" w14:textId="77777777" w:rsidR="00E267ED" w:rsidRPr="00FE1178" w:rsidRDefault="00E267ED" w:rsidP="00E267ED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Usluge knjižnice 2.0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257136D6" w14:textId="77777777" w:rsidR="00E267ED" w:rsidRPr="00FE1178" w:rsidRDefault="00E267ED" w:rsidP="00E267ED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Formati za izvoz podataka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03516C37" w14:textId="77777777" w:rsidR="00653BFD" w:rsidRPr="00FE1178" w:rsidRDefault="0089205C" w:rsidP="00823A0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Protokoli za d</w:t>
      </w:r>
      <w:r w:rsidR="00235380" w:rsidRPr="00FE1178">
        <w:rPr>
          <w:rFonts w:ascii="Times New Roman" w:hAnsi="Times New Roman" w:cs="Times New Roman"/>
        </w:rPr>
        <w:t>istribucij</w:t>
      </w:r>
      <w:r w:rsidRPr="00FE1178">
        <w:rPr>
          <w:rFonts w:ascii="Times New Roman" w:hAnsi="Times New Roman" w:cs="Times New Roman"/>
        </w:rPr>
        <w:t>u</w:t>
      </w:r>
      <w:r w:rsidR="00235380" w:rsidRPr="00FE1178">
        <w:rPr>
          <w:rFonts w:ascii="Times New Roman" w:hAnsi="Times New Roman" w:cs="Times New Roman"/>
        </w:rPr>
        <w:t xml:space="preserve"> i razmjen</w:t>
      </w:r>
      <w:r w:rsidRPr="00FE1178">
        <w:rPr>
          <w:rFonts w:ascii="Times New Roman" w:hAnsi="Times New Roman" w:cs="Times New Roman"/>
        </w:rPr>
        <w:t>u zapisa</w:t>
      </w:r>
      <w:r w:rsidR="009A2740" w:rsidRPr="00FE1178">
        <w:rPr>
          <w:rFonts w:ascii="Times New Roman" w:hAnsi="Times New Roman" w:cs="Times New Roman"/>
        </w:rPr>
        <w:t xml:space="preserve"> </w:t>
      </w:r>
    </w:p>
    <w:p w14:paraId="65B11D7F" w14:textId="77777777" w:rsidR="00FE1178" w:rsidRPr="005B794E" w:rsidRDefault="005B794E">
      <w:pPr>
        <w:rPr>
          <w:rFonts w:ascii="Times New Roman" w:hAnsi="Times New Roman" w:cs="Times New Roman"/>
        </w:rPr>
      </w:pPr>
      <w:r w:rsidRPr="005B794E">
        <w:rPr>
          <w:rFonts w:ascii="Times New Roman" w:hAnsi="Times New Roman" w:cs="Times New Roman"/>
        </w:rPr>
        <w:t>Izbor iz literature</w:t>
      </w:r>
      <w:r w:rsidR="00FE1178" w:rsidRPr="005B794E">
        <w:rPr>
          <w:rFonts w:ascii="Times New Roman" w:hAnsi="Times New Roman" w:cs="Times New Roman"/>
        </w:rPr>
        <w:br w:type="page"/>
      </w:r>
    </w:p>
    <w:p w14:paraId="56C56EB9" w14:textId="77777777" w:rsidR="00722BDD" w:rsidRPr="00FE1178" w:rsidRDefault="00B65DA9" w:rsidP="00DC2638">
      <w:pPr>
        <w:ind w:firstLine="705"/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  <w:b/>
        </w:rPr>
        <w:lastRenderedPageBreak/>
        <w:t>UVOD</w:t>
      </w:r>
    </w:p>
    <w:p w14:paraId="6F359B07" w14:textId="77777777" w:rsidR="00DC2638" w:rsidRPr="00FE1178" w:rsidRDefault="00DC2638" w:rsidP="0072103C">
      <w:pPr>
        <w:jc w:val="both"/>
        <w:rPr>
          <w:rFonts w:ascii="Times New Roman" w:hAnsi="Times New Roman" w:cs="Times New Roman"/>
        </w:rPr>
      </w:pPr>
    </w:p>
    <w:p w14:paraId="768943FD" w14:textId="3E2C2E69" w:rsidR="0072103C" w:rsidRPr="00FE1178" w:rsidRDefault="004B241E" w:rsidP="00DC2638">
      <w:pPr>
        <w:ind w:firstLine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Izrada skupnog kataloga </w:t>
      </w:r>
      <w:r w:rsidR="0072103C" w:rsidRPr="00FE1178">
        <w:rPr>
          <w:rFonts w:ascii="Times New Roman" w:hAnsi="Times New Roman" w:cs="Times New Roman"/>
        </w:rPr>
        <w:t>Integriranog knjižničnog sustava Nacionalne i sveučilišne knjižnice u Zagrebu, visokoškolskih i znanstvenih knjižnica sastavni je dio p</w:t>
      </w:r>
      <w:r w:rsidRPr="00FE1178">
        <w:rPr>
          <w:rFonts w:ascii="Times New Roman" w:hAnsi="Times New Roman" w:cs="Times New Roman"/>
        </w:rPr>
        <w:t>ro</w:t>
      </w:r>
      <w:r w:rsidR="0072103C" w:rsidRPr="00FE1178">
        <w:rPr>
          <w:rFonts w:ascii="Times New Roman" w:hAnsi="Times New Roman" w:cs="Times New Roman"/>
        </w:rPr>
        <w:t>grama</w:t>
      </w:r>
      <w:r w:rsidRPr="00FE1178">
        <w:rPr>
          <w:rFonts w:ascii="Times New Roman" w:hAnsi="Times New Roman" w:cs="Times New Roman"/>
        </w:rPr>
        <w:t xml:space="preserve"> uspostave </w:t>
      </w:r>
      <w:r w:rsidR="0072103C" w:rsidRPr="00FE1178">
        <w:rPr>
          <w:rFonts w:ascii="Times New Roman" w:hAnsi="Times New Roman" w:cs="Times New Roman"/>
        </w:rPr>
        <w:t xml:space="preserve">nacionalnog skupnog </w:t>
      </w:r>
      <w:r w:rsidRPr="00FE1178">
        <w:rPr>
          <w:rFonts w:ascii="Times New Roman" w:hAnsi="Times New Roman" w:cs="Times New Roman"/>
        </w:rPr>
        <w:t>kataloga</w:t>
      </w:r>
      <w:r w:rsidR="0072103C" w:rsidRPr="00FE1178">
        <w:rPr>
          <w:rFonts w:ascii="Times New Roman" w:hAnsi="Times New Roman" w:cs="Times New Roman"/>
        </w:rPr>
        <w:t xml:space="preserve">. </w:t>
      </w:r>
      <w:r w:rsidR="00976D48" w:rsidRPr="00FE1178">
        <w:rPr>
          <w:rFonts w:ascii="Times New Roman" w:hAnsi="Times New Roman" w:cs="Times New Roman"/>
        </w:rPr>
        <w:t xml:space="preserve">Skrb za izradu skupnih kataloga te nacionalnih baza podataka jedna je od temeljnih zadaća Nacionalne i sveučilišne knjižnice sukladno </w:t>
      </w:r>
      <w:r w:rsidR="00FA5532" w:rsidRPr="00E87C1C">
        <w:rPr>
          <w:rFonts w:ascii="Times New Roman" w:hAnsi="Times New Roman" w:cs="Times New Roman"/>
        </w:rPr>
        <w:t>Zakonu o knjižnicama (NN</w:t>
      </w:r>
      <w:r w:rsidR="00B03989">
        <w:rPr>
          <w:rFonts w:ascii="Times New Roman" w:hAnsi="Times New Roman" w:cs="Times New Roman"/>
        </w:rPr>
        <w:t xml:space="preserve"> 1</w:t>
      </w:r>
      <w:r w:rsidR="00B03989" w:rsidRPr="00B03989">
        <w:rPr>
          <w:rFonts w:ascii="Times New Roman" w:hAnsi="Times New Roman" w:cs="Times New Roman"/>
        </w:rPr>
        <w:t>05/97, NN 5/98, NN 104/00, NN 69/09</w:t>
      </w:r>
      <w:r w:rsidR="00FA5532" w:rsidRPr="00E87C1C">
        <w:rPr>
          <w:rFonts w:ascii="Times New Roman" w:hAnsi="Times New Roman" w:cs="Times New Roman"/>
        </w:rPr>
        <w:t>)</w:t>
      </w:r>
      <w:r w:rsidR="00FA5532">
        <w:rPr>
          <w:rFonts w:ascii="Times New Roman" w:hAnsi="Times New Roman" w:cs="Times New Roman"/>
        </w:rPr>
        <w:t xml:space="preserve"> te </w:t>
      </w:r>
      <w:r w:rsidR="00976D48" w:rsidRPr="00FE1178">
        <w:rPr>
          <w:rFonts w:ascii="Times New Roman" w:hAnsi="Times New Roman" w:cs="Times New Roman"/>
        </w:rPr>
        <w:t xml:space="preserve">Članku 6. stavka 3, točke 15. Statuta </w:t>
      </w:r>
      <w:r w:rsidR="0072103C" w:rsidRPr="00FE1178">
        <w:rPr>
          <w:rFonts w:ascii="Times New Roman" w:hAnsi="Times New Roman" w:cs="Times New Roman"/>
        </w:rPr>
        <w:t>Nacionaln</w:t>
      </w:r>
      <w:r w:rsidR="00976D48" w:rsidRPr="00FE1178">
        <w:rPr>
          <w:rFonts w:ascii="Times New Roman" w:hAnsi="Times New Roman" w:cs="Times New Roman"/>
        </w:rPr>
        <w:t>e i sveučilišne knjižnice</w:t>
      </w:r>
      <w:r w:rsidR="0072103C" w:rsidRPr="00FE1178">
        <w:rPr>
          <w:rFonts w:ascii="Times New Roman" w:hAnsi="Times New Roman" w:cs="Times New Roman"/>
        </w:rPr>
        <w:t xml:space="preserve"> u Zagrebu </w:t>
      </w:r>
      <w:r w:rsidR="00976D48" w:rsidRPr="00FE1178">
        <w:rPr>
          <w:rFonts w:ascii="Times New Roman" w:hAnsi="Times New Roman" w:cs="Times New Roman"/>
        </w:rPr>
        <w:t>(2010). Aktivnosti izrade skupnog kataloga definirane su strateškim dokumentima</w:t>
      </w:r>
      <w:r w:rsidR="00EF5A64">
        <w:rPr>
          <w:rFonts w:ascii="Times New Roman" w:hAnsi="Times New Roman" w:cs="Times New Roman"/>
        </w:rPr>
        <w:t>:</w:t>
      </w:r>
      <w:r w:rsidR="00976D48" w:rsidRPr="00FE1178">
        <w:rPr>
          <w:rFonts w:ascii="Times New Roman" w:hAnsi="Times New Roman" w:cs="Times New Roman"/>
        </w:rPr>
        <w:t xml:space="preserve"> </w:t>
      </w:r>
      <w:r w:rsidR="007B47A4" w:rsidRPr="00FE1178">
        <w:rPr>
          <w:rFonts w:ascii="Times New Roman" w:hAnsi="Times New Roman" w:cs="Times New Roman"/>
          <w:i/>
        </w:rPr>
        <w:t>Strategij</w:t>
      </w:r>
      <w:r w:rsidR="00EF5A64">
        <w:rPr>
          <w:rFonts w:ascii="Times New Roman" w:hAnsi="Times New Roman" w:cs="Times New Roman"/>
          <w:i/>
        </w:rPr>
        <w:t>a</w:t>
      </w:r>
      <w:r w:rsidR="00976D48" w:rsidRPr="00FE1178">
        <w:rPr>
          <w:rFonts w:ascii="Times New Roman" w:hAnsi="Times New Roman" w:cs="Times New Roman"/>
          <w:i/>
        </w:rPr>
        <w:t xml:space="preserve"> Nacionalne i sveučilišne knjižnice u Zagrebu: 2016-2020.</w:t>
      </w:r>
      <w:r w:rsidR="00391E46" w:rsidRPr="00FE1178">
        <w:rPr>
          <w:rFonts w:ascii="Times New Roman" w:hAnsi="Times New Roman" w:cs="Times New Roman"/>
          <w:i/>
        </w:rPr>
        <w:t xml:space="preserve"> </w:t>
      </w:r>
      <w:r w:rsidR="007B47A4" w:rsidRPr="00FE1178">
        <w:rPr>
          <w:rFonts w:ascii="Times New Roman" w:hAnsi="Times New Roman" w:cs="Times New Roman"/>
          <w:i/>
        </w:rPr>
        <w:t>Opći cilj</w:t>
      </w:r>
      <w:r w:rsidR="00391E46" w:rsidRPr="00FE1178">
        <w:rPr>
          <w:rFonts w:ascii="Times New Roman" w:hAnsi="Times New Roman" w:cs="Times New Roman"/>
        </w:rPr>
        <w:t xml:space="preserve"> </w:t>
      </w:r>
      <w:r w:rsidR="00391E46" w:rsidRPr="00FE1178">
        <w:rPr>
          <w:rFonts w:ascii="Times New Roman" w:hAnsi="Times New Roman" w:cs="Times New Roman"/>
          <w:i/>
        </w:rPr>
        <w:t>1.4. Razvoj knjižničnog kataloga prema uspostavi platforme za knjižnične usluge</w:t>
      </w:r>
      <w:r w:rsidR="007B47A4" w:rsidRPr="00FE1178">
        <w:rPr>
          <w:rFonts w:ascii="Times New Roman" w:hAnsi="Times New Roman" w:cs="Times New Roman"/>
        </w:rPr>
        <w:t xml:space="preserve"> i </w:t>
      </w:r>
      <w:r w:rsidR="007B47A4" w:rsidRPr="00FE1178">
        <w:rPr>
          <w:rFonts w:ascii="Times New Roman" w:hAnsi="Times New Roman" w:cs="Times New Roman"/>
          <w:i/>
        </w:rPr>
        <w:t>Opći cilj 3.6. Izgradnja jedinstvenog nacionalnog knjižnično-informacijskog sustava, Akcijski plan Znanost i društvo</w:t>
      </w:r>
      <w:r w:rsidR="007B47A4" w:rsidRPr="00FE1178">
        <w:rPr>
          <w:rFonts w:ascii="Times New Roman" w:hAnsi="Times New Roman" w:cs="Times New Roman"/>
        </w:rPr>
        <w:t xml:space="preserve"> te </w:t>
      </w:r>
      <w:r w:rsidR="007B47A4" w:rsidRPr="00FE1178">
        <w:rPr>
          <w:rFonts w:ascii="Times New Roman" w:hAnsi="Times New Roman" w:cs="Times New Roman"/>
          <w:i/>
        </w:rPr>
        <w:t>Strategij</w:t>
      </w:r>
      <w:r w:rsidR="00EF5A64">
        <w:rPr>
          <w:rFonts w:ascii="Times New Roman" w:hAnsi="Times New Roman" w:cs="Times New Roman"/>
          <w:i/>
        </w:rPr>
        <w:t>a</w:t>
      </w:r>
      <w:r w:rsidR="007B47A4" w:rsidRPr="00FE1178">
        <w:rPr>
          <w:rFonts w:ascii="Times New Roman" w:hAnsi="Times New Roman" w:cs="Times New Roman"/>
          <w:i/>
        </w:rPr>
        <w:t xml:space="preserve"> obrazovanja, znanosti i tehnologije, Opći cilj 2 Razvijanje znanosti kao pokretača dugoročnoga gospodarskoga i društvenog razvoja, Posebni cilj 2.2. Uspostava sustava temeljenog na znanstvenoj izvrsnosti</w:t>
      </w:r>
      <w:r w:rsidR="007B47A4" w:rsidRPr="00FE1178">
        <w:rPr>
          <w:rFonts w:ascii="Times New Roman" w:hAnsi="Times New Roman" w:cs="Times New Roman"/>
        </w:rPr>
        <w:t>.</w:t>
      </w:r>
    </w:p>
    <w:p w14:paraId="0B024935" w14:textId="77777777" w:rsidR="007B47A4" w:rsidRPr="00FE1178" w:rsidRDefault="007B47A4" w:rsidP="00DC2638">
      <w:pPr>
        <w:ind w:firstLine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Nacionalna i sveučilišna knjižnica u Zagrebu </w:t>
      </w:r>
      <w:r w:rsidR="00B65DA9" w:rsidRPr="00FE1178">
        <w:rPr>
          <w:rFonts w:ascii="Times New Roman" w:hAnsi="Times New Roman" w:cs="Times New Roman"/>
        </w:rPr>
        <w:t xml:space="preserve">bilježi </w:t>
      </w:r>
      <w:r w:rsidRPr="00FE1178">
        <w:rPr>
          <w:rFonts w:ascii="Times New Roman" w:hAnsi="Times New Roman" w:cs="Times New Roman"/>
        </w:rPr>
        <w:t>s</w:t>
      </w:r>
      <w:r w:rsidR="00B65DA9" w:rsidRPr="00FE1178">
        <w:rPr>
          <w:rFonts w:ascii="Times New Roman" w:hAnsi="Times New Roman" w:cs="Times New Roman"/>
        </w:rPr>
        <w:t>ustavne</w:t>
      </w:r>
      <w:r w:rsidRPr="00FE1178">
        <w:rPr>
          <w:rFonts w:ascii="Times New Roman" w:hAnsi="Times New Roman" w:cs="Times New Roman"/>
        </w:rPr>
        <w:t xml:space="preserve"> napore u cilju izgradnje i osnaživanja informacijske i znanstveno-istraživačke infrastrukture te kapaciteta nacionalnog knjižničnog sustava. </w:t>
      </w:r>
      <w:r w:rsidR="0018539B" w:rsidRPr="00FE1178">
        <w:rPr>
          <w:rFonts w:ascii="Times New Roman" w:hAnsi="Times New Roman" w:cs="Times New Roman"/>
        </w:rPr>
        <w:t>Knjižnica je provela z</w:t>
      </w:r>
      <w:r w:rsidR="00BB4B82" w:rsidRPr="00FE1178">
        <w:rPr>
          <w:rFonts w:ascii="Times New Roman" w:hAnsi="Times New Roman" w:cs="Times New Roman"/>
        </w:rPr>
        <w:t>načajn</w:t>
      </w:r>
      <w:r w:rsidR="00CA7AAF" w:rsidRPr="00FE1178">
        <w:rPr>
          <w:rFonts w:ascii="Times New Roman" w:hAnsi="Times New Roman" w:cs="Times New Roman"/>
        </w:rPr>
        <w:t>e</w:t>
      </w:r>
      <w:r w:rsidR="00BB4B82" w:rsidRPr="00FE1178">
        <w:rPr>
          <w:rFonts w:ascii="Times New Roman" w:hAnsi="Times New Roman" w:cs="Times New Roman"/>
        </w:rPr>
        <w:t xml:space="preserve"> razvojne </w:t>
      </w:r>
      <w:r w:rsidR="00B65DA9" w:rsidRPr="00FE1178">
        <w:rPr>
          <w:rFonts w:ascii="Times New Roman" w:hAnsi="Times New Roman" w:cs="Times New Roman"/>
        </w:rPr>
        <w:t xml:space="preserve">aktivnosti </w:t>
      </w:r>
      <w:r w:rsidR="00BB4B82" w:rsidRPr="00FE1178">
        <w:rPr>
          <w:rFonts w:ascii="Times New Roman" w:hAnsi="Times New Roman" w:cs="Times New Roman"/>
        </w:rPr>
        <w:t>u segmentu izrade teorijskih modela te ulaganja u razvoj informatizacije i automatizacije poslovanja nacionalnog knjižnično-informacijskog sustava</w:t>
      </w:r>
      <w:r w:rsidR="0018539B" w:rsidRPr="00FE1178">
        <w:rPr>
          <w:rFonts w:ascii="Times New Roman" w:hAnsi="Times New Roman" w:cs="Times New Roman"/>
        </w:rPr>
        <w:t xml:space="preserve">, a koji se ogledaju u </w:t>
      </w:r>
      <w:r w:rsidR="000345ED" w:rsidRPr="00FE1178">
        <w:rPr>
          <w:rFonts w:ascii="Times New Roman" w:hAnsi="Times New Roman" w:cs="Times New Roman"/>
        </w:rPr>
        <w:t>rezultat</w:t>
      </w:r>
      <w:r w:rsidR="0018539B" w:rsidRPr="00FE1178">
        <w:rPr>
          <w:rFonts w:ascii="Times New Roman" w:hAnsi="Times New Roman" w:cs="Times New Roman"/>
        </w:rPr>
        <w:t>ima</w:t>
      </w:r>
      <w:r w:rsidR="000345ED" w:rsidRPr="00FE1178">
        <w:rPr>
          <w:rFonts w:ascii="Times New Roman" w:hAnsi="Times New Roman" w:cs="Times New Roman"/>
        </w:rPr>
        <w:t xml:space="preserve"> n</w:t>
      </w:r>
      <w:r w:rsidR="00D3140F" w:rsidRPr="00FE1178">
        <w:rPr>
          <w:rFonts w:ascii="Times New Roman" w:hAnsi="Times New Roman" w:cs="Times New Roman"/>
        </w:rPr>
        <w:t>acionalni</w:t>
      </w:r>
      <w:r w:rsidR="000345ED" w:rsidRPr="00FE1178">
        <w:rPr>
          <w:rFonts w:ascii="Times New Roman" w:hAnsi="Times New Roman" w:cs="Times New Roman"/>
        </w:rPr>
        <w:t>h znanstvenih</w:t>
      </w:r>
      <w:r w:rsidR="00D3140F" w:rsidRPr="00FE1178">
        <w:rPr>
          <w:rFonts w:ascii="Times New Roman" w:hAnsi="Times New Roman" w:cs="Times New Roman"/>
        </w:rPr>
        <w:t xml:space="preserve"> projek</w:t>
      </w:r>
      <w:r w:rsidR="000345ED" w:rsidRPr="00FE1178">
        <w:rPr>
          <w:rFonts w:ascii="Times New Roman" w:hAnsi="Times New Roman" w:cs="Times New Roman"/>
        </w:rPr>
        <w:t>a</w:t>
      </w:r>
      <w:r w:rsidR="00D3140F" w:rsidRPr="00FE1178">
        <w:rPr>
          <w:rFonts w:ascii="Times New Roman" w:hAnsi="Times New Roman" w:cs="Times New Roman"/>
        </w:rPr>
        <w:t xml:space="preserve">ta </w:t>
      </w:r>
      <w:r w:rsidR="00AA2EBE" w:rsidRPr="00FE1178">
        <w:rPr>
          <w:rFonts w:ascii="Times New Roman" w:hAnsi="Times New Roman" w:cs="Times New Roman"/>
        </w:rPr>
        <w:t>ostvareni</w:t>
      </w:r>
      <w:r w:rsidR="0018539B" w:rsidRPr="00FE1178">
        <w:rPr>
          <w:rFonts w:ascii="Times New Roman" w:hAnsi="Times New Roman" w:cs="Times New Roman"/>
        </w:rPr>
        <w:t>h</w:t>
      </w:r>
      <w:r w:rsidR="00AA2EBE" w:rsidRPr="00FE1178">
        <w:rPr>
          <w:rFonts w:ascii="Times New Roman" w:hAnsi="Times New Roman" w:cs="Times New Roman"/>
        </w:rPr>
        <w:t xml:space="preserve"> posljednjih trideset</w:t>
      </w:r>
      <w:r w:rsidR="0018539B" w:rsidRPr="00FE1178">
        <w:rPr>
          <w:rFonts w:ascii="Times New Roman" w:hAnsi="Times New Roman" w:cs="Times New Roman"/>
        </w:rPr>
        <w:t>ak</w:t>
      </w:r>
      <w:r w:rsidR="00AA2EBE" w:rsidRPr="00FE1178">
        <w:rPr>
          <w:rFonts w:ascii="Times New Roman" w:hAnsi="Times New Roman" w:cs="Times New Roman"/>
        </w:rPr>
        <w:t xml:space="preserve"> godina te</w:t>
      </w:r>
      <w:r w:rsidR="00D3140F" w:rsidRPr="00FE1178">
        <w:rPr>
          <w:rFonts w:ascii="Times New Roman" w:hAnsi="Times New Roman" w:cs="Times New Roman"/>
        </w:rPr>
        <w:t xml:space="preserve"> </w:t>
      </w:r>
      <w:r w:rsidR="00A434A4" w:rsidRPr="00FE1178">
        <w:rPr>
          <w:rFonts w:ascii="Times New Roman" w:hAnsi="Times New Roman" w:cs="Times New Roman"/>
        </w:rPr>
        <w:t xml:space="preserve">u </w:t>
      </w:r>
      <w:r w:rsidR="006573A0">
        <w:rPr>
          <w:rFonts w:ascii="Times New Roman" w:hAnsi="Times New Roman" w:cs="Times New Roman"/>
        </w:rPr>
        <w:t>izgrađenom</w:t>
      </w:r>
      <w:r w:rsidR="00BB4B82" w:rsidRPr="00FE1178">
        <w:rPr>
          <w:rFonts w:ascii="Times New Roman" w:hAnsi="Times New Roman" w:cs="Times New Roman"/>
        </w:rPr>
        <w:t xml:space="preserve"> stručn</w:t>
      </w:r>
      <w:r w:rsidR="0018539B" w:rsidRPr="00FE1178">
        <w:rPr>
          <w:rFonts w:ascii="Times New Roman" w:hAnsi="Times New Roman" w:cs="Times New Roman"/>
        </w:rPr>
        <w:t>om</w:t>
      </w:r>
      <w:r w:rsidR="00AA2EBE" w:rsidRPr="00FE1178">
        <w:rPr>
          <w:rStyle w:val="Referencafusnote"/>
          <w:rFonts w:ascii="Times New Roman" w:hAnsi="Times New Roman" w:cs="Times New Roman"/>
        </w:rPr>
        <w:footnoteReference w:id="1"/>
      </w:r>
      <w:r w:rsidR="000345ED" w:rsidRPr="00FE1178">
        <w:rPr>
          <w:rFonts w:ascii="Times New Roman" w:hAnsi="Times New Roman" w:cs="Times New Roman"/>
        </w:rPr>
        <w:t xml:space="preserve"> </w:t>
      </w:r>
      <w:r w:rsidR="00CA7AAF" w:rsidRPr="00FE1178">
        <w:rPr>
          <w:rFonts w:ascii="Times New Roman" w:hAnsi="Times New Roman" w:cs="Times New Roman"/>
        </w:rPr>
        <w:t>i</w:t>
      </w:r>
      <w:r w:rsidR="00BB4B82" w:rsidRPr="00FE1178">
        <w:rPr>
          <w:rFonts w:ascii="Times New Roman" w:hAnsi="Times New Roman" w:cs="Times New Roman"/>
        </w:rPr>
        <w:t xml:space="preserve"> </w:t>
      </w:r>
      <w:r w:rsidR="00D3140F" w:rsidRPr="00FE1178">
        <w:rPr>
          <w:rFonts w:ascii="Times New Roman" w:hAnsi="Times New Roman" w:cs="Times New Roman"/>
        </w:rPr>
        <w:t>pravn</w:t>
      </w:r>
      <w:r w:rsidR="0018539B" w:rsidRPr="00FE1178">
        <w:rPr>
          <w:rFonts w:ascii="Times New Roman" w:hAnsi="Times New Roman" w:cs="Times New Roman"/>
        </w:rPr>
        <w:t>om</w:t>
      </w:r>
      <w:r w:rsidR="00D3140F" w:rsidRPr="00FE1178">
        <w:rPr>
          <w:rFonts w:ascii="Times New Roman" w:hAnsi="Times New Roman" w:cs="Times New Roman"/>
        </w:rPr>
        <w:t xml:space="preserve"> </w:t>
      </w:r>
      <w:r w:rsidR="0018539B" w:rsidRPr="00FE1178">
        <w:rPr>
          <w:rFonts w:ascii="Times New Roman" w:hAnsi="Times New Roman" w:cs="Times New Roman"/>
        </w:rPr>
        <w:t>okviru.</w:t>
      </w:r>
      <w:r w:rsidR="00A434A4" w:rsidRPr="00FE1178">
        <w:rPr>
          <w:rFonts w:ascii="Times New Roman" w:hAnsi="Times New Roman" w:cs="Times New Roman"/>
        </w:rPr>
        <w:t xml:space="preserve"> Okosnicu tog metateorijskog okvira izgradnje nacionalnog skupnog kataloga čini zbir rezultata sljedećih projekata</w:t>
      </w:r>
      <w:r w:rsidR="00BB4B82" w:rsidRPr="00FE1178">
        <w:rPr>
          <w:rFonts w:ascii="Times New Roman" w:hAnsi="Times New Roman" w:cs="Times New Roman"/>
        </w:rPr>
        <w:t>:</w:t>
      </w:r>
      <w:r w:rsidR="009E41C9" w:rsidRPr="00FE1178">
        <w:rPr>
          <w:rFonts w:ascii="Times New Roman" w:hAnsi="Times New Roman" w:cs="Times New Roman"/>
        </w:rPr>
        <w:t xml:space="preserve"> </w:t>
      </w:r>
      <w:r w:rsidR="001D4F29" w:rsidRPr="00FE1178">
        <w:rPr>
          <w:rFonts w:ascii="Times New Roman" w:hAnsi="Times New Roman" w:cs="Times New Roman"/>
        </w:rPr>
        <w:t>Projekt informatizacije NSB i BIS-a,</w:t>
      </w:r>
      <w:r w:rsidR="001D4F29" w:rsidRPr="00FE1178">
        <w:rPr>
          <w:rStyle w:val="Referencafusnote"/>
          <w:rFonts w:ascii="Times New Roman" w:hAnsi="Times New Roman" w:cs="Times New Roman"/>
        </w:rPr>
        <w:footnoteReference w:id="2"/>
      </w:r>
      <w:r w:rsidR="001D4F29" w:rsidRPr="00FE1178">
        <w:rPr>
          <w:rFonts w:ascii="Times New Roman" w:hAnsi="Times New Roman" w:cs="Times New Roman"/>
        </w:rPr>
        <w:t xml:space="preserve"> </w:t>
      </w:r>
      <w:r w:rsidR="009E41C9" w:rsidRPr="00FE1178">
        <w:rPr>
          <w:rFonts w:ascii="Times New Roman" w:hAnsi="Times New Roman" w:cs="Times New Roman"/>
        </w:rPr>
        <w:t>Nacionalni informacijski sustav knjižnica Republike Hrvatske – NISKA</w:t>
      </w:r>
      <w:r w:rsidR="001D4F29" w:rsidRPr="00FE1178">
        <w:rPr>
          <w:rFonts w:ascii="Times New Roman" w:hAnsi="Times New Roman" w:cs="Times New Roman"/>
        </w:rPr>
        <w:t>,</w:t>
      </w:r>
      <w:r w:rsidR="001D4F29" w:rsidRPr="00FE1178">
        <w:rPr>
          <w:rStyle w:val="Referencafusnote"/>
          <w:rFonts w:ascii="Times New Roman" w:hAnsi="Times New Roman" w:cs="Times New Roman"/>
        </w:rPr>
        <w:footnoteReference w:id="3"/>
      </w:r>
      <w:r w:rsidR="00B65DA9" w:rsidRPr="00FE1178">
        <w:rPr>
          <w:rFonts w:ascii="Times New Roman" w:hAnsi="Times New Roman" w:cs="Times New Roman"/>
        </w:rPr>
        <w:t xml:space="preserve"> NISKA </w:t>
      </w:r>
      <w:r w:rsidR="009E41C9" w:rsidRPr="00FE1178">
        <w:rPr>
          <w:rFonts w:ascii="Times New Roman" w:hAnsi="Times New Roman" w:cs="Times New Roman"/>
        </w:rPr>
        <w:t>II</w:t>
      </w:r>
      <w:r w:rsidR="001D4F29" w:rsidRPr="00FE1178">
        <w:rPr>
          <w:rFonts w:ascii="Times New Roman" w:hAnsi="Times New Roman" w:cs="Times New Roman"/>
        </w:rPr>
        <w:t>,</w:t>
      </w:r>
      <w:r w:rsidR="001D4F29" w:rsidRPr="00FE1178">
        <w:rPr>
          <w:rStyle w:val="Referencafusnote"/>
          <w:rFonts w:ascii="Times New Roman" w:hAnsi="Times New Roman" w:cs="Times New Roman"/>
        </w:rPr>
        <w:footnoteReference w:id="4"/>
      </w:r>
      <w:r w:rsidR="00B65DA9" w:rsidRPr="00FE1178">
        <w:rPr>
          <w:rFonts w:ascii="Times New Roman" w:hAnsi="Times New Roman" w:cs="Times New Roman"/>
        </w:rPr>
        <w:t xml:space="preserve"> </w:t>
      </w:r>
      <w:r w:rsidR="001D4F29" w:rsidRPr="00FE1178">
        <w:rPr>
          <w:rFonts w:ascii="Times New Roman" w:hAnsi="Times New Roman" w:cs="Times New Roman"/>
        </w:rPr>
        <w:t>Model sveučilišnog knjižničnog</w:t>
      </w:r>
      <w:r w:rsidR="00A434A4" w:rsidRPr="00FE1178">
        <w:rPr>
          <w:rFonts w:ascii="Times New Roman" w:hAnsi="Times New Roman" w:cs="Times New Roman"/>
        </w:rPr>
        <w:t xml:space="preserve"> sustava Sveučilišta u Zagrebu</w:t>
      </w:r>
      <w:r w:rsidR="001D4F29" w:rsidRPr="00FE1178">
        <w:rPr>
          <w:rStyle w:val="Referencafusnote"/>
          <w:rFonts w:ascii="Times New Roman" w:hAnsi="Times New Roman" w:cs="Times New Roman"/>
        </w:rPr>
        <w:footnoteReference w:id="5"/>
      </w:r>
      <w:r w:rsidR="00A434A4" w:rsidRPr="00FE1178">
        <w:rPr>
          <w:rFonts w:ascii="Times New Roman" w:hAnsi="Times New Roman" w:cs="Times New Roman"/>
        </w:rPr>
        <w:t xml:space="preserve"> te</w:t>
      </w:r>
      <w:r w:rsidR="00907EBC" w:rsidRPr="00FE1178">
        <w:rPr>
          <w:rFonts w:ascii="Times New Roman" w:hAnsi="Times New Roman" w:cs="Times New Roman"/>
        </w:rPr>
        <w:t xml:space="preserve"> Projekt implementacije integriranog knjižničnog sustava Nacionalne i sveučilišne knjižnice u Zagrebu, visokoškolskih i znanstvenih knjižnica.</w:t>
      </w:r>
      <w:r w:rsidR="00D3140F" w:rsidRPr="00FE1178">
        <w:rPr>
          <w:rStyle w:val="Referencafusnote"/>
          <w:rFonts w:ascii="Times New Roman" w:hAnsi="Times New Roman" w:cs="Times New Roman"/>
        </w:rPr>
        <w:footnoteReference w:id="6"/>
      </w:r>
      <w:r w:rsidR="00AA2EBE" w:rsidRPr="00FE1178">
        <w:rPr>
          <w:rFonts w:ascii="Times New Roman" w:hAnsi="Times New Roman" w:cs="Times New Roman"/>
        </w:rPr>
        <w:t xml:space="preserve"> </w:t>
      </w:r>
    </w:p>
    <w:p w14:paraId="71BF3950" w14:textId="4822172F" w:rsidR="00E57852" w:rsidRDefault="00A434A4" w:rsidP="00DC2638">
      <w:pPr>
        <w:ind w:firstLine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Brojne okolnosti </w:t>
      </w:r>
      <w:r w:rsidR="00083083" w:rsidRPr="00FE1178">
        <w:rPr>
          <w:rFonts w:ascii="Times New Roman" w:hAnsi="Times New Roman" w:cs="Times New Roman"/>
        </w:rPr>
        <w:t>u</w:t>
      </w:r>
      <w:r w:rsidRPr="00FE1178">
        <w:rPr>
          <w:rFonts w:ascii="Times New Roman" w:hAnsi="Times New Roman" w:cs="Times New Roman"/>
        </w:rPr>
        <w:t>tje</w:t>
      </w:r>
      <w:r w:rsidR="00083083" w:rsidRPr="00FE1178">
        <w:rPr>
          <w:rFonts w:ascii="Times New Roman" w:hAnsi="Times New Roman" w:cs="Times New Roman"/>
        </w:rPr>
        <w:t xml:space="preserve">ču </w:t>
      </w:r>
      <w:r w:rsidRPr="00FE1178">
        <w:rPr>
          <w:rFonts w:ascii="Times New Roman" w:hAnsi="Times New Roman" w:cs="Times New Roman"/>
        </w:rPr>
        <w:t xml:space="preserve">na činjenicu da </w:t>
      </w:r>
      <w:r w:rsidR="00083083" w:rsidRPr="00FE1178">
        <w:rPr>
          <w:rFonts w:ascii="Times New Roman" w:hAnsi="Times New Roman" w:cs="Times New Roman"/>
        </w:rPr>
        <w:t>se od metateorijskog okvira ni</w:t>
      </w:r>
      <w:r w:rsidR="0033448B" w:rsidRPr="00FE1178">
        <w:rPr>
          <w:rFonts w:ascii="Times New Roman" w:hAnsi="Times New Roman" w:cs="Times New Roman"/>
        </w:rPr>
        <w:t xml:space="preserve">su učinili potrebni koraci u cilju </w:t>
      </w:r>
      <w:r w:rsidR="004A4633" w:rsidRPr="00FE1178">
        <w:rPr>
          <w:rFonts w:ascii="Times New Roman" w:hAnsi="Times New Roman" w:cs="Times New Roman"/>
        </w:rPr>
        <w:t>funkcionalne uspostave</w:t>
      </w:r>
      <w:r w:rsidR="0033448B" w:rsidRPr="00FE1178">
        <w:rPr>
          <w:rFonts w:ascii="Times New Roman" w:hAnsi="Times New Roman" w:cs="Times New Roman"/>
        </w:rPr>
        <w:t xml:space="preserve"> </w:t>
      </w:r>
      <w:r w:rsidR="004A4633" w:rsidRPr="00FE1178">
        <w:rPr>
          <w:rFonts w:ascii="Times New Roman" w:hAnsi="Times New Roman" w:cs="Times New Roman"/>
        </w:rPr>
        <w:t xml:space="preserve">objedinjujućeg nacionalnog skupnog kataloga. </w:t>
      </w:r>
      <w:r w:rsidR="00E57852">
        <w:rPr>
          <w:rFonts w:ascii="Times New Roman" w:hAnsi="Times New Roman" w:cs="Times New Roman"/>
        </w:rPr>
        <w:t xml:space="preserve">U tom cilju poželjno bi bilo izraditi SWOT </w:t>
      </w:r>
      <w:r w:rsidR="0068111E">
        <w:rPr>
          <w:rFonts w:ascii="Times New Roman" w:hAnsi="Times New Roman" w:cs="Times New Roman"/>
        </w:rPr>
        <w:t xml:space="preserve">i PEST </w:t>
      </w:r>
      <w:r w:rsidR="00E57852">
        <w:rPr>
          <w:rFonts w:ascii="Times New Roman" w:hAnsi="Times New Roman" w:cs="Times New Roman"/>
        </w:rPr>
        <w:t xml:space="preserve">analizu stanja automatizacije knjižničnih poslovanja u Republici Hrvatskoj </w:t>
      </w:r>
      <w:r w:rsidR="00FA5532">
        <w:rPr>
          <w:rFonts w:ascii="Times New Roman" w:hAnsi="Times New Roman" w:cs="Times New Roman"/>
        </w:rPr>
        <w:t>radi praćenja i evidentiranja</w:t>
      </w:r>
      <w:r w:rsidR="00E57852">
        <w:rPr>
          <w:rFonts w:ascii="Times New Roman" w:hAnsi="Times New Roman" w:cs="Times New Roman"/>
        </w:rPr>
        <w:t xml:space="preserve"> daljnjih koraka u cilju uspostave nacionalnog skupnog kataloga.</w:t>
      </w:r>
      <w:r w:rsidR="00636995">
        <w:rPr>
          <w:rFonts w:ascii="Times New Roman" w:hAnsi="Times New Roman" w:cs="Times New Roman"/>
        </w:rPr>
        <w:t xml:space="preserve"> </w:t>
      </w:r>
    </w:p>
    <w:p w14:paraId="5006A1B4" w14:textId="77777777" w:rsidR="00CA7AAF" w:rsidRPr="00FE1178" w:rsidRDefault="00A434A4" w:rsidP="00DC2638">
      <w:pPr>
        <w:ind w:firstLine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Sukladno odluci o im</w:t>
      </w:r>
      <w:r w:rsidR="0018539B" w:rsidRPr="00FE1178">
        <w:rPr>
          <w:rFonts w:ascii="Times New Roman" w:hAnsi="Times New Roman" w:cs="Times New Roman"/>
        </w:rPr>
        <w:t>enovanju Povjerenstva za izradu Smjernica za izgradnju skupnog kataloga Sveučilišta u Zagrebu</w:t>
      </w:r>
      <w:r w:rsidR="00B01D56" w:rsidRPr="00FE1178">
        <w:rPr>
          <w:rFonts w:ascii="Times New Roman" w:hAnsi="Times New Roman" w:cs="Times New Roman"/>
        </w:rPr>
        <w:t xml:space="preserve"> </w:t>
      </w:r>
      <w:r w:rsidR="0018539B" w:rsidRPr="00FE1178">
        <w:rPr>
          <w:rFonts w:ascii="Times New Roman" w:hAnsi="Times New Roman" w:cs="Times New Roman"/>
        </w:rPr>
        <w:t>od 28. lipnja 2016.</w:t>
      </w:r>
      <w:r w:rsidRPr="00FE1178">
        <w:rPr>
          <w:rFonts w:ascii="Times New Roman" w:hAnsi="Times New Roman" w:cs="Times New Roman"/>
        </w:rPr>
        <w:t xml:space="preserve">, nastavljaju se zadaće Povjerenstva za knjižnično-informacijski sustav u NSK vezano uz aktivnosti uspostave skupnog kataloga Sveučilišta u Zagrebu. </w:t>
      </w:r>
      <w:r w:rsidR="004A4633" w:rsidRPr="00FE1178">
        <w:rPr>
          <w:rFonts w:ascii="Times New Roman" w:hAnsi="Times New Roman" w:cs="Times New Roman"/>
        </w:rPr>
        <w:t xml:space="preserve">Povjerenstvo </w:t>
      </w:r>
      <w:r w:rsidR="008C3344" w:rsidRPr="00FE1178">
        <w:rPr>
          <w:rFonts w:ascii="Times New Roman" w:hAnsi="Times New Roman" w:cs="Times New Roman"/>
        </w:rPr>
        <w:t xml:space="preserve">se </w:t>
      </w:r>
      <w:r w:rsidR="00CA7AAF" w:rsidRPr="00FE1178">
        <w:rPr>
          <w:rFonts w:ascii="Times New Roman" w:hAnsi="Times New Roman" w:cs="Times New Roman"/>
        </w:rPr>
        <w:t xml:space="preserve">u svom radu </w:t>
      </w:r>
      <w:r w:rsidR="00B33107" w:rsidRPr="00FE1178">
        <w:rPr>
          <w:rFonts w:ascii="Times New Roman" w:hAnsi="Times New Roman" w:cs="Times New Roman"/>
        </w:rPr>
        <w:t xml:space="preserve">nastavlja </w:t>
      </w:r>
      <w:r w:rsidR="00CA7AAF" w:rsidRPr="00FE1178">
        <w:rPr>
          <w:rFonts w:ascii="Times New Roman" w:hAnsi="Times New Roman" w:cs="Times New Roman"/>
        </w:rPr>
        <w:t xml:space="preserve">na </w:t>
      </w:r>
      <w:r w:rsidR="008C3344" w:rsidRPr="00FE1178">
        <w:rPr>
          <w:rFonts w:ascii="Times New Roman" w:hAnsi="Times New Roman" w:cs="Times New Roman"/>
        </w:rPr>
        <w:t xml:space="preserve">ostvarene </w:t>
      </w:r>
      <w:r w:rsidR="00CA7AAF" w:rsidRPr="00FE1178">
        <w:rPr>
          <w:rFonts w:ascii="Times New Roman" w:hAnsi="Times New Roman" w:cs="Times New Roman"/>
        </w:rPr>
        <w:t xml:space="preserve">rezultate </w:t>
      </w:r>
      <w:r w:rsidR="00B33107" w:rsidRPr="00FE1178">
        <w:rPr>
          <w:rFonts w:ascii="Times New Roman" w:hAnsi="Times New Roman" w:cs="Times New Roman"/>
        </w:rPr>
        <w:t xml:space="preserve">navedenih dosadašnjih </w:t>
      </w:r>
      <w:r w:rsidR="00636995">
        <w:rPr>
          <w:rFonts w:ascii="Times New Roman" w:hAnsi="Times New Roman" w:cs="Times New Roman"/>
        </w:rPr>
        <w:t>aktivnosti Nacionalne i sveučilišne knjižnice koji proizlaze iz njezine zakonske obveze</w:t>
      </w:r>
      <w:r w:rsidR="00B33107" w:rsidRPr="00FE1178">
        <w:rPr>
          <w:rFonts w:ascii="Times New Roman" w:hAnsi="Times New Roman" w:cs="Times New Roman"/>
        </w:rPr>
        <w:t>, a</w:t>
      </w:r>
      <w:r w:rsidR="00CA7AAF" w:rsidRPr="00FE1178">
        <w:rPr>
          <w:rFonts w:ascii="Times New Roman" w:hAnsi="Times New Roman" w:cs="Times New Roman"/>
        </w:rPr>
        <w:t xml:space="preserve"> </w:t>
      </w:r>
      <w:r w:rsidR="00B33107" w:rsidRPr="00FE1178">
        <w:rPr>
          <w:rFonts w:ascii="Times New Roman" w:hAnsi="Times New Roman" w:cs="Times New Roman"/>
        </w:rPr>
        <w:t>posebice u segmentu oblikovanog teorijskog modela</w:t>
      </w:r>
      <w:r w:rsidR="008C3344" w:rsidRPr="00FE1178">
        <w:rPr>
          <w:rFonts w:ascii="Times New Roman" w:hAnsi="Times New Roman" w:cs="Times New Roman"/>
        </w:rPr>
        <w:t xml:space="preserve"> sveučilišnog knjižničnog sustava Sveučilišta u Zagrebu te </w:t>
      </w:r>
      <w:r w:rsidR="004A4633" w:rsidRPr="00FE1178">
        <w:rPr>
          <w:rFonts w:ascii="Times New Roman" w:hAnsi="Times New Roman" w:cs="Times New Roman"/>
        </w:rPr>
        <w:t>funkcionalnih okvira uspostavljen</w:t>
      </w:r>
      <w:r w:rsidR="00240845" w:rsidRPr="00FE1178">
        <w:rPr>
          <w:rFonts w:ascii="Times New Roman" w:hAnsi="Times New Roman" w:cs="Times New Roman"/>
        </w:rPr>
        <w:t>ih</w:t>
      </w:r>
      <w:r w:rsidR="004A4633" w:rsidRPr="00FE1178">
        <w:rPr>
          <w:rFonts w:ascii="Times New Roman" w:hAnsi="Times New Roman" w:cs="Times New Roman"/>
        </w:rPr>
        <w:t xml:space="preserve"> </w:t>
      </w:r>
      <w:r w:rsidR="00240845" w:rsidRPr="00FE1178">
        <w:rPr>
          <w:rFonts w:ascii="Times New Roman" w:hAnsi="Times New Roman" w:cs="Times New Roman"/>
        </w:rPr>
        <w:t xml:space="preserve">implementacijom </w:t>
      </w:r>
      <w:r w:rsidR="008C3344" w:rsidRPr="00FE1178">
        <w:rPr>
          <w:rFonts w:ascii="Times New Roman" w:hAnsi="Times New Roman" w:cs="Times New Roman"/>
        </w:rPr>
        <w:t>integriranog knjižničnog sustava</w:t>
      </w:r>
      <w:r w:rsidR="004A4633" w:rsidRPr="00FE1178">
        <w:rPr>
          <w:rFonts w:ascii="Times New Roman" w:hAnsi="Times New Roman" w:cs="Times New Roman"/>
        </w:rPr>
        <w:t xml:space="preserve"> Nacionalne i sveučilišne knjižnice u Zagrebu, visokoškolskih i znanstvenih knjižnica u Republici Hrvatskoj.</w:t>
      </w:r>
      <w:r w:rsidR="00EF5A64">
        <w:rPr>
          <w:rStyle w:val="Referencafusnote"/>
          <w:rFonts w:ascii="Times New Roman" w:hAnsi="Times New Roman" w:cs="Times New Roman"/>
        </w:rPr>
        <w:footnoteReference w:id="7"/>
      </w:r>
    </w:p>
    <w:p w14:paraId="2976691C" w14:textId="77777777" w:rsidR="0097644A" w:rsidRDefault="0097644A" w:rsidP="0097644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Iz komparativne analize postojećih skupnih kataloga</w:t>
      </w:r>
      <w:r>
        <w:rPr>
          <w:rStyle w:val="Referencafusnote"/>
          <w:rFonts w:ascii="Times New Roman" w:hAnsi="Times New Roman" w:cs="Times New Roman"/>
        </w:rPr>
        <w:footnoteReference w:id="8"/>
      </w:r>
      <w:r w:rsidRPr="000E7CF4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Style w:val="Referencafusnote"/>
          <w:rFonts w:ascii="Times New Roman" w:hAnsi="Times New Roman" w:cs="Times New Roman"/>
        </w:rPr>
        <w:footnoteReference w:id="9"/>
      </w:r>
      <w:r w:rsidRPr="00E54F7F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Style w:val="Referencafusnote"/>
          <w:rFonts w:ascii="Times New Roman" w:hAnsi="Times New Roman" w:cs="Times New Roman"/>
        </w:rPr>
        <w:footnoteReference w:id="10"/>
      </w:r>
      <w:r w:rsidRPr="00E54F7F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Style w:val="Referencafusnote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 xml:space="preserve"> knjižnica u Republici Hrvatskoj vidljiva je primjen</w:t>
      </w:r>
      <w:r w:rsidR="006573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različitih programskih rješenja te različitih MARC formata za opis građe (MARC 21, UNIMARC). Zahtjevi suvremenih korisnika sve su više usmjereni prema objedinjenom pretraživanju knjižničnih i dostupnih elektroničkih izvora</w:t>
      </w:r>
      <w:r w:rsidR="006573A0">
        <w:rPr>
          <w:rFonts w:ascii="Times New Roman" w:hAnsi="Times New Roman" w:cs="Times New Roman"/>
        </w:rPr>
        <w:t xml:space="preserve"> </w:t>
      </w:r>
      <w:r w:rsidR="004C7420">
        <w:rPr>
          <w:rFonts w:ascii="Times New Roman" w:hAnsi="Times New Roman" w:cs="Times New Roman"/>
        </w:rPr>
        <w:t xml:space="preserve">koji vrlo često </w:t>
      </w:r>
      <w:r w:rsidR="00373DFF">
        <w:rPr>
          <w:rFonts w:ascii="Times New Roman" w:hAnsi="Times New Roman" w:cs="Times New Roman"/>
        </w:rPr>
        <w:t>nisu opisani</w:t>
      </w:r>
      <w:r w:rsidR="004C7420">
        <w:rPr>
          <w:rFonts w:ascii="Times New Roman" w:hAnsi="Times New Roman" w:cs="Times New Roman"/>
        </w:rPr>
        <w:t xml:space="preserve"> </w:t>
      </w:r>
      <w:r w:rsidR="00373DFF">
        <w:rPr>
          <w:rFonts w:ascii="Times New Roman" w:hAnsi="Times New Roman" w:cs="Times New Roman"/>
        </w:rPr>
        <w:t xml:space="preserve">u </w:t>
      </w:r>
      <w:r w:rsidR="004C7420">
        <w:rPr>
          <w:rFonts w:ascii="Times New Roman" w:hAnsi="Times New Roman" w:cs="Times New Roman"/>
        </w:rPr>
        <w:t xml:space="preserve">MARC </w:t>
      </w:r>
      <w:r w:rsidR="00373DFF">
        <w:rPr>
          <w:rFonts w:ascii="Times New Roman" w:hAnsi="Times New Roman" w:cs="Times New Roman"/>
        </w:rPr>
        <w:t>formatu</w:t>
      </w:r>
      <w:r w:rsidR="004C7420">
        <w:rPr>
          <w:rFonts w:ascii="Times New Roman" w:hAnsi="Times New Roman" w:cs="Times New Roman"/>
        </w:rPr>
        <w:t xml:space="preserve"> već različitim </w:t>
      </w:r>
      <w:proofErr w:type="spellStart"/>
      <w:r>
        <w:rPr>
          <w:rFonts w:ascii="Times New Roman" w:hAnsi="Times New Roman" w:cs="Times New Roman"/>
        </w:rPr>
        <w:t>metapodatkovnim</w:t>
      </w:r>
      <w:proofErr w:type="spellEnd"/>
      <w:r>
        <w:rPr>
          <w:rFonts w:ascii="Times New Roman" w:hAnsi="Times New Roman" w:cs="Times New Roman"/>
        </w:rPr>
        <w:t xml:space="preserve"> standardima.</w:t>
      </w:r>
      <w:r w:rsidR="006573A0">
        <w:rPr>
          <w:rFonts w:ascii="Times New Roman" w:hAnsi="Times New Roman" w:cs="Times New Roman"/>
        </w:rPr>
        <w:t xml:space="preserve"> Izazov</w:t>
      </w:r>
      <w:r w:rsidR="004C7420">
        <w:rPr>
          <w:rFonts w:ascii="Times New Roman" w:hAnsi="Times New Roman" w:cs="Times New Roman"/>
        </w:rPr>
        <w:t>ima</w:t>
      </w:r>
      <w:r w:rsidR="006573A0">
        <w:rPr>
          <w:rFonts w:ascii="Times New Roman" w:hAnsi="Times New Roman" w:cs="Times New Roman"/>
        </w:rPr>
        <w:t xml:space="preserve"> vezen</w:t>
      </w:r>
      <w:r w:rsidR="004C7420">
        <w:rPr>
          <w:rFonts w:ascii="Times New Roman" w:hAnsi="Times New Roman" w:cs="Times New Roman"/>
        </w:rPr>
        <w:t>im</w:t>
      </w:r>
      <w:r w:rsidR="006573A0">
        <w:rPr>
          <w:rFonts w:ascii="Times New Roman" w:hAnsi="Times New Roman" w:cs="Times New Roman"/>
        </w:rPr>
        <w:t xml:space="preserve"> uz</w:t>
      </w:r>
      <w:r w:rsidR="004C7420">
        <w:rPr>
          <w:rFonts w:ascii="Times New Roman" w:hAnsi="Times New Roman" w:cs="Times New Roman"/>
        </w:rPr>
        <w:t xml:space="preserve"> pitanja</w:t>
      </w:r>
      <w:r w:rsidR="006573A0">
        <w:rPr>
          <w:rFonts w:ascii="Times New Roman" w:hAnsi="Times New Roman" w:cs="Times New Roman"/>
        </w:rPr>
        <w:t xml:space="preserve"> </w:t>
      </w:r>
      <w:proofErr w:type="spellStart"/>
      <w:r w:rsidR="006573A0">
        <w:rPr>
          <w:rFonts w:ascii="Times New Roman" w:hAnsi="Times New Roman" w:cs="Times New Roman"/>
        </w:rPr>
        <w:t>interoperabilnost</w:t>
      </w:r>
      <w:r w:rsidR="005B6258">
        <w:rPr>
          <w:rFonts w:ascii="Times New Roman" w:hAnsi="Times New Roman" w:cs="Times New Roman"/>
        </w:rPr>
        <w:t>i</w:t>
      </w:r>
      <w:proofErr w:type="spellEnd"/>
      <w:r w:rsidR="006573A0">
        <w:rPr>
          <w:rFonts w:ascii="Times New Roman" w:hAnsi="Times New Roman" w:cs="Times New Roman"/>
        </w:rPr>
        <w:t xml:space="preserve"> sustava, primjen</w:t>
      </w:r>
      <w:r w:rsidR="004C7420">
        <w:rPr>
          <w:rFonts w:ascii="Times New Roman" w:hAnsi="Times New Roman" w:cs="Times New Roman"/>
        </w:rPr>
        <w:t>e</w:t>
      </w:r>
      <w:r w:rsidR="006573A0">
        <w:rPr>
          <w:rFonts w:ascii="Times New Roman" w:hAnsi="Times New Roman" w:cs="Times New Roman"/>
        </w:rPr>
        <w:t xml:space="preserve"> različitih programskih rješenja</w:t>
      </w:r>
      <w:r w:rsidR="004C7420">
        <w:rPr>
          <w:rFonts w:ascii="Times New Roman" w:hAnsi="Times New Roman" w:cs="Times New Roman"/>
        </w:rPr>
        <w:t xml:space="preserve"> za knjižnična poslovanja</w:t>
      </w:r>
      <w:r w:rsidR="006573A0">
        <w:rPr>
          <w:rFonts w:ascii="Times New Roman" w:hAnsi="Times New Roman" w:cs="Times New Roman"/>
        </w:rPr>
        <w:t xml:space="preserve"> </w:t>
      </w:r>
      <w:r w:rsidR="004C7420">
        <w:rPr>
          <w:rFonts w:ascii="Times New Roman" w:hAnsi="Times New Roman" w:cs="Times New Roman"/>
        </w:rPr>
        <w:t xml:space="preserve">te </w:t>
      </w:r>
      <w:r w:rsidR="005B6258">
        <w:rPr>
          <w:rFonts w:ascii="Times New Roman" w:hAnsi="Times New Roman" w:cs="Times New Roman"/>
        </w:rPr>
        <w:t>mogućnosti</w:t>
      </w:r>
      <w:r w:rsidR="004C7420">
        <w:rPr>
          <w:rFonts w:ascii="Times New Roman" w:hAnsi="Times New Roman" w:cs="Times New Roman"/>
        </w:rPr>
        <w:t xml:space="preserve"> integracije različitih</w:t>
      </w:r>
      <w:r w:rsidR="006573A0">
        <w:rPr>
          <w:rFonts w:ascii="Times New Roman" w:hAnsi="Times New Roman" w:cs="Times New Roman"/>
        </w:rPr>
        <w:t xml:space="preserve"> MARC </w:t>
      </w:r>
      <w:r w:rsidR="004C7420">
        <w:rPr>
          <w:rFonts w:ascii="Times New Roman" w:hAnsi="Times New Roman" w:cs="Times New Roman"/>
        </w:rPr>
        <w:t xml:space="preserve">formata i </w:t>
      </w:r>
      <w:proofErr w:type="spellStart"/>
      <w:r w:rsidR="004C7420">
        <w:rPr>
          <w:rFonts w:ascii="Times New Roman" w:hAnsi="Times New Roman" w:cs="Times New Roman"/>
        </w:rPr>
        <w:t>metapodatkovnih</w:t>
      </w:r>
      <w:proofErr w:type="spellEnd"/>
      <w:r w:rsidR="004C7420">
        <w:rPr>
          <w:rFonts w:ascii="Times New Roman" w:hAnsi="Times New Roman" w:cs="Times New Roman"/>
        </w:rPr>
        <w:t xml:space="preserve"> standarda, valja pridodati i zahtjev </w:t>
      </w:r>
      <w:r w:rsidR="006573A0">
        <w:rPr>
          <w:rFonts w:ascii="Times New Roman" w:hAnsi="Times New Roman" w:cs="Times New Roman"/>
        </w:rPr>
        <w:t>uvažavanj</w:t>
      </w:r>
      <w:r w:rsidR="004C7420">
        <w:rPr>
          <w:rFonts w:ascii="Times New Roman" w:hAnsi="Times New Roman" w:cs="Times New Roman"/>
        </w:rPr>
        <w:t>a</w:t>
      </w:r>
      <w:r w:rsidR="006573A0">
        <w:rPr>
          <w:rFonts w:ascii="Times New Roman" w:hAnsi="Times New Roman" w:cs="Times New Roman"/>
        </w:rPr>
        <w:t xml:space="preserve"> tradicijskih vrijednosti </w:t>
      </w:r>
      <w:r w:rsidR="00F1414D">
        <w:rPr>
          <w:rFonts w:ascii="Times New Roman" w:hAnsi="Times New Roman" w:cs="Times New Roman"/>
        </w:rPr>
        <w:t>utemeljenih na primjeni</w:t>
      </w:r>
      <w:r w:rsidR="006573A0">
        <w:rPr>
          <w:rFonts w:ascii="Times New Roman" w:hAnsi="Times New Roman" w:cs="Times New Roman"/>
        </w:rPr>
        <w:t xml:space="preserve"> nacionalnog </w:t>
      </w:r>
      <w:proofErr w:type="spellStart"/>
      <w:r w:rsidR="006573A0">
        <w:rPr>
          <w:rFonts w:ascii="Times New Roman" w:hAnsi="Times New Roman" w:cs="Times New Roman"/>
        </w:rPr>
        <w:t>kataložnog</w:t>
      </w:r>
      <w:proofErr w:type="spellEnd"/>
      <w:r w:rsidR="006573A0">
        <w:rPr>
          <w:rFonts w:ascii="Times New Roman" w:hAnsi="Times New Roman" w:cs="Times New Roman"/>
        </w:rPr>
        <w:t xml:space="preserve"> pravilnika</w:t>
      </w:r>
      <w:r w:rsidR="004C7420">
        <w:rPr>
          <w:rFonts w:ascii="Times New Roman" w:hAnsi="Times New Roman" w:cs="Times New Roman"/>
        </w:rPr>
        <w:t xml:space="preserve"> te otvorenošću novog sustava skupnog kataloga prema suvremenom semantičkom okruženju i izrad</w:t>
      </w:r>
      <w:r w:rsidR="005B6258">
        <w:rPr>
          <w:rFonts w:ascii="Times New Roman" w:hAnsi="Times New Roman" w:cs="Times New Roman"/>
        </w:rPr>
        <w:t xml:space="preserve">i novog </w:t>
      </w:r>
      <w:proofErr w:type="spellStart"/>
      <w:r w:rsidR="005B6258">
        <w:rPr>
          <w:rFonts w:ascii="Times New Roman" w:hAnsi="Times New Roman" w:cs="Times New Roman"/>
        </w:rPr>
        <w:t>kataložnog</w:t>
      </w:r>
      <w:proofErr w:type="spellEnd"/>
      <w:r w:rsidR="005B6258">
        <w:rPr>
          <w:rFonts w:ascii="Times New Roman" w:hAnsi="Times New Roman" w:cs="Times New Roman"/>
        </w:rPr>
        <w:t xml:space="preserve"> pravilnika.</w:t>
      </w:r>
    </w:p>
    <w:p w14:paraId="3EAB0E2B" w14:textId="77777777" w:rsidR="004C7420" w:rsidRPr="00FE1178" w:rsidRDefault="00AD06A6" w:rsidP="0097644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učinjenoj analizi </w:t>
      </w:r>
      <w:r w:rsidR="005B6258">
        <w:rPr>
          <w:rFonts w:ascii="Times New Roman" w:hAnsi="Times New Roman" w:cs="Times New Roman"/>
        </w:rPr>
        <w:t xml:space="preserve">četiri </w:t>
      </w:r>
      <w:r>
        <w:rPr>
          <w:rFonts w:ascii="Times New Roman" w:hAnsi="Times New Roman" w:cs="Times New Roman"/>
        </w:rPr>
        <w:t xml:space="preserve">komercijalna </w:t>
      </w:r>
      <w:proofErr w:type="spellStart"/>
      <w:r w:rsidRPr="00AD06A6">
        <w:rPr>
          <w:rFonts w:ascii="Times New Roman" w:hAnsi="Times New Roman" w:cs="Times New Roman"/>
          <w:i/>
        </w:rPr>
        <w:t>discovery</w:t>
      </w:r>
      <w:proofErr w:type="spellEnd"/>
      <w:r>
        <w:rPr>
          <w:rFonts w:ascii="Times New Roman" w:hAnsi="Times New Roman" w:cs="Times New Roman"/>
        </w:rPr>
        <w:t xml:space="preserve"> servis</w:t>
      </w:r>
      <w:r w:rsidR="005B6258">
        <w:rPr>
          <w:rFonts w:ascii="Times New Roman" w:hAnsi="Times New Roman" w:cs="Times New Roman"/>
        </w:rPr>
        <w:t>a (</w:t>
      </w:r>
      <w:proofErr w:type="spellStart"/>
      <w:r w:rsidR="005B6258">
        <w:rPr>
          <w:rFonts w:ascii="Times New Roman" w:hAnsi="Times New Roman" w:cs="Times New Roman"/>
        </w:rPr>
        <w:t>ExLibris</w:t>
      </w:r>
      <w:proofErr w:type="spellEnd"/>
      <w:r w:rsidR="005B6258">
        <w:rPr>
          <w:rFonts w:ascii="Times New Roman" w:hAnsi="Times New Roman" w:cs="Times New Roman"/>
        </w:rPr>
        <w:t xml:space="preserve"> </w:t>
      </w:r>
      <w:proofErr w:type="spellStart"/>
      <w:r w:rsidR="005B6258">
        <w:rPr>
          <w:rFonts w:ascii="Times New Roman" w:hAnsi="Times New Roman" w:cs="Times New Roman"/>
        </w:rPr>
        <w:t>Primo</w:t>
      </w:r>
      <w:proofErr w:type="spellEnd"/>
      <w:r w:rsidR="005B62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EDS, </w:t>
      </w:r>
      <w:proofErr w:type="spellStart"/>
      <w:r>
        <w:rPr>
          <w:rFonts w:ascii="Times New Roman" w:hAnsi="Times New Roman" w:cs="Times New Roman"/>
        </w:rPr>
        <w:t>Summon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 w:rsidR="005B6258" w:rsidRPr="005B6258">
        <w:rPr>
          <w:rFonts w:ascii="Times New Roman" w:hAnsi="Times New Roman" w:cs="Times New Roman"/>
        </w:rPr>
        <w:t>WorldCat</w:t>
      </w:r>
      <w:proofErr w:type="spellEnd"/>
      <w:r w:rsidR="005B6258" w:rsidRPr="005B6258">
        <w:rPr>
          <w:rFonts w:ascii="Times New Roman" w:hAnsi="Times New Roman" w:cs="Times New Roman"/>
        </w:rPr>
        <w:t xml:space="preserve">® </w:t>
      </w:r>
      <w:proofErr w:type="spellStart"/>
      <w:r w:rsidR="005B6258" w:rsidRPr="005B6258">
        <w:rPr>
          <w:rFonts w:ascii="Times New Roman" w:hAnsi="Times New Roman" w:cs="Times New Roman"/>
        </w:rPr>
        <w:t>Discovery</w:t>
      </w:r>
      <w:proofErr w:type="spellEnd"/>
      <w:r w:rsidR="005B6258" w:rsidRPr="005B6258">
        <w:rPr>
          <w:rFonts w:ascii="Times New Roman" w:hAnsi="Times New Roman" w:cs="Times New Roman"/>
        </w:rPr>
        <w:t xml:space="preserve"> Service</w:t>
      </w:r>
      <w:r w:rsidRPr="005B62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te analizi primjera skupnih kataloga nacionalnih knjižničnih sustava temeljenih na </w:t>
      </w:r>
      <w:proofErr w:type="spellStart"/>
      <w:r w:rsidRPr="00AD06A6">
        <w:rPr>
          <w:rFonts w:ascii="Times New Roman" w:hAnsi="Times New Roman" w:cs="Times New Roman"/>
          <w:i/>
        </w:rPr>
        <w:t>VuFind</w:t>
      </w:r>
      <w:proofErr w:type="spellEnd"/>
      <w:r>
        <w:rPr>
          <w:rFonts w:ascii="Times New Roman" w:hAnsi="Times New Roman" w:cs="Times New Roman"/>
        </w:rPr>
        <w:t xml:space="preserve"> aplikaciji, Povjerenstvo se suglasilo s izborom </w:t>
      </w:r>
      <w:proofErr w:type="spellStart"/>
      <w:r w:rsidRPr="00AD06A6">
        <w:rPr>
          <w:rFonts w:ascii="Times New Roman" w:hAnsi="Times New Roman" w:cs="Times New Roman"/>
          <w:i/>
        </w:rPr>
        <w:t>VuFind</w:t>
      </w:r>
      <w:proofErr w:type="spellEnd"/>
      <w:r>
        <w:rPr>
          <w:rFonts w:ascii="Times New Roman" w:hAnsi="Times New Roman" w:cs="Times New Roman"/>
        </w:rPr>
        <w:t xml:space="preserve"> platforme kao trenutno najprihvatljivijeg rješenja koje može poslužiti </w:t>
      </w:r>
      <w:r w:rsidR="00FC6109">
        <w:rPr>
          <w:rFonts w:ascii="Times New Roman" w:hAnsi="Times New Roman" w:cs="Times New Roman"/>
        </w:rPr>
        <w:t>kao model za izradu skupnog kataloga koji</w:t>
      </w:r>
      <w:r w:rsidR="005B6258">
        <w:rPr>
          <w:rFonts w:ascii="Times New Roman" w:hAnsi="Times New Roman" w:cs="Times New Roman"/>
        </w:rPr>
        <w:t>m</w:t>
      </w:r>
      <w:r w:rsidR="00FC6109">
        <w:rPr>
          <w:rFonts w:ascii="Times New Roman" w:hAnsi="Times New Roman" w:cs="Times New Roman"/>
        </w:rPr>
        <w:t xml:space="preserve"> bi </w:t>
      </w:r>
      <w:r w:rsidR="005B6258">
        <w:rPr>
          <w:rFonts w:ascii="Times New Roman" w:hAnsi="Times New Roman" w:cs="Times New Roman"/>
        </w:rPr>
        <w:t xml:space="preserve">se nastojalo </w:t>
      </w:r>
      <w:r>
        <w:rPr>
          <w:rFonts w:ascii="Times New Roman" w:hAnsi="Times New Roman" w:cs="Times New Roman"/>
        </w:rPr>
        <w:t>odgovor</w:t>
      </w:r>
      <w:r w:rsidR="00FC6109">
        <w:rPr>
          <w:rFonts w:ascii="Times New Roman" w:hAnsi="Times New Roman" w:cs="Times New Roman"/>
        </w:rPr>
        <w:t>i</w:t>
      </w:r>
      <w:r w:rsidR="005B6258">
        <w:rPr>
          <w:rFonts w:ascii="Times New Roman" w:hAnsi="Times New Roman" w:cs="Times New Roman"/>
        </w:rPr>
        <w:t>ti</w:t>
      </w:r>
      <w:r w:rsidR="00FC6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prethodno navedenim zahtjevima</w:t>
      </w:r>
      <w:r w:rsidR="00FC6109">
        <w:rPr>
          <w:rFonts w:ascii="Times New Roman" w:hAnsi="Times New Roman" w:cs="Times New Roman"/>
        </w:rPr>
        <w:t>. Važn</w:t>
      </w:r>
      <w:r w:rsidR="005B6258">
        <w:rPr>
          <w:rFonts w:ascii="Times New Roman" w:hAnsi="Times New Roman" w:cs="Times New Roman"/>
        </w:rPr>
        <w:t>i</w:t>
      </w:r>
      <w:r w:rsidR="00FC6109">
        <w:rPr>
          <w:rFonts w:ascii="Times New Roman" w:hAnsi="Times New Roman" w:cs="Times New Roman"/>
        </w:rPr>
        <w:t xml:space="preserve"> čimbeni</w:t>
      </w:r>
      <w:r w:rsidR="005B6258">
        <w:rPr>
          <w:rFonts w:ascii="Times New Roman" w:hAnsi="Times New Roman" w:cs="Times New Roman"/>
        </w:rPr>
        <w:t>ci</w:t>
      </w:r>
      <w:r w:rsidR="00FC6109">
        <w:rPr>
          <w:rFonts w:ascii="Times New Roman" w:hAnsi="Times New Roman" w:cs="Times New Roman"/>
        </w:rPr>
        <w:t xml:space="preserve"> </w:t>
      </w:r>
      <w:r w:rsidR="005B6258">
        <w:rPr>
          <w:rFonts w:ascii="Times New Roman" w:hAnsi="Times New Roman" w:cs="Times New Roman"/>
        </w:rPr>
        <w:t>u</w:t>
      </w:r>
      <w:r w:rsidR="00FC6109">
        <w:rPr>
          <w:rFonts w:ascii="Times New Roman" w:hAnsi="Times New Roman" w:cs="Times New Roman"/>
        </w:rPr>
        <w:t xml:space="preserve"> izboru </w:t>
      </w:r>
      <w:proofErr w:type="spellStart"/>
      <w:r w:rsidR="00FC6109" w:rsidRPr="00FC6109">
        <w:rPr>
          <w:rFonts w:ascii="Times New Roman" w:hAnsi="Times New Roman" w:cs="Times New Roman"/>
          <w:i/>
        </w:rPr>
        <w:t>discovery</w:t>
      </w:r>
      <w:proofErr w:type="spellEnd"/>
      <w:r w:rsidR="00FC6109">
        <w:rPr>
          <w:rFonts w:ascii="Times New Roman" w:hAnsi="Times New Roman" w:cs="Times New Roman"/>
        </w:rPr>
        <w:t xml:space="preserve"> servisa u ovom trenutku svakako </w:t>
      </w:r>
      <w:r w:rsidR="005B6258">
        <w:rPr>
          <w:rFonts w:ascii="Times New Roman" w:hAnsi="Times New Roman" w:cs="Times New Roman"/>
        </w:rPr>
        <w:t>su</w:t>
      </w:r>
      <w:r w:rsidR="00FC6109">
        <w:rPr>
          <w:rFonts w:ascii="Times New Roman" w:hAnsi="Times New Roman" w:cs="Times New Roman"/>
        </w:rPr>
        <w:t xml:space="preserve"> bi</w:t>
      </w:r>
      <w:r w:rsidR="005B6258">
        <w:rPr>
          <w:rFonts w:ascii="Times New Roman" w:hAnsi="Times New Roman" w:cs="Times New Roman"/>
        </w:rPr>
        <w:t>li</w:t>
      </w:r>
      <w:r w:rsidR="00FC6109">
        <w:rPr>
          <w:rFonts w:ascii="Times New Roman" w:hAnsi="Times New Roman" w:cs="Times New Roman"/>
        </w:rPr>
        <w:t xml:space="preserve"> zahtjev</w:t>
      </w:r>
      <w:r w:rsidR="005B6258">
        <w:rPr>
          <w:rFonts w:ascii="Times New Roman" w:hAnsi="Times New Roman" w:cs="Times New Roman"/>
        </w:rPr>
        <w:t>i</w:t>
      </w:r>
      <w:r w:rsidR="00FC6109">
        <w:rPr>
          <w:rFonts w:ascii="Times New Roman" w:hAnsi="Times New Roman" w:cs="Times New Roman"/>
        </w:rPr>
        <w:t xml:space="preserve"> spram modularnosti i otvorenosti programskog koda te </w:t>
      </w:r>
      <w:r>
        <w:rPr>
          <w:rFonts w:ascii="Times New Roman" w:hAnsi="Times New Roman" w:cs="Times New Roman"/>
        </w:rPr>
        <w:t>ograničen</w:t>
      </w:r>
      <w:r w:rsidR="00FC6109">
        <w:rPr>
          <w:rFonts w:ascii="Times New Roman" w:hAnsi="Times New Roman" w:cs="Times New Roman"/>
        </w:rPr>
        <w:t>a financijska sredstava</w:t>
      </w:r>
      <w:r>
        <w:rPr>
          <w:rFonts w:ascii="Times New Roman" w:hAnsi="Times New Roman" w:cs="Times New Roman"/>
        </w:rPr>
        <w:t>.</w:t>
      </w:r>
      <w:r w:rsidR="00FC6109">
        <w:rPr>
          <w:rFonts w:ascii="Times New Roman" w:hAnsi="Times New Roman" w:cs="Times New Roman"/>
        </w:rPr>
        <w:t xml:space="preserve"> Povjerenstvo smatra da iskustvo primjene programa otvorenog koda za uspostavu </w:t>
      </w:r>
      <w:r w:rsidR="00EF5A64">
        <w:rPr>
          <w:rFonts w:ascii="Times New Roman" w:hAnsi="Times New Roman" w:cs="Times New Roman"/>
        </w:rPr>
        <w:t xml:space="preserve">portala prikaza </w:t>
      </w:r>
      <w:r w:rsidR="00FC6109">
        <w:rPr>
          <w:rFonts w:ascii="Times New Roman" w:hAnsi="Times New Roman" w:cs="Times New Roman"/>
        </w:rPr>
        <w:t xml:space="preserve">skupnog kataloga može biti od koristi i </w:t>
      </w:r>
      <w:r w:rsidR="00EF5A64">
        <w:rPr>
          <w:rFonts w:ascii="Times New Roman" w:hAnsi="Times New Roman" w:cs="Times New Roman"/>
        </w:rPr>
        <w:t>za</w:t>
      </w:r>
      <w:r w:rsidR="00FC6109">
        <w:rPr>
          <w:rFonts w:ascii="Times New Roman" w:hAnsi="Times New Roman" w:cs="Times New Roman"/>
        </w:rPr>
        <w:t xml:space="preserve"> </w:t>
      </w:r>
      <w:r w:rsidR="005B6258">
        <w:rPr>
          <w:rFonts w:ascii="Times New Roman" w:hAnsi="Times New Roman" w:cs="Times New Roman"/>
        </w:rPr>
        <w:t>pr</w:t>
      </w:r>
      <w:r w:rsidR="00FC6109">
        <w:rPr>
          <w:rFonts w:ascii="Times New Roman" w:hAnsi="Times New Roman" w:cs="Times New Roman"/>
        </w:rPr>
        <w:t>ocjen</w:t>
      </w:r>
      <w:r w:rsidR="00EF5A64">
        <w:rPr>
          <w:rFonts w:ascii="Times New Roman" w:hAnsi="Times New Roman" w:cs="Times New Roman"/>
        </w:rPr>
        <w:t>u ili primjenu</w:t>
      </w:r>
      <w:r w:rsidR="00FC6109">
        <w:rPr>
          <w:rFonts w:ascii="Times New Roman" w:hAnsi="Times New Roman" w:cs="Times New Roman"/>
        </w:rPr>
        <w:t xml:space="preserve"> komercijalnih programa.</w:t>
      </w:r>
    </w:p>
    <w:p w14:paraId="434B6DE6" w14:textId="77777777" w:rsidR="00976D48" w:rsidRDefault="00B33107" w:rsidP="00DC2638">
      <w:pPr>
        <w:ind w:firstLine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Povjerenstvo </w:t>
      </w:r>
      <w:r w:rsidR="00DC2638" w:rsidRPr="00FE1178">
        <w:rPr>
          <w:rFonts w:ascii="Times New Roman" w:hAnsi="Times New Roman" w:cs="Times New Roman"/>
        </w:rPr>
        <w:t>sagledava</w:t>
      </w:r>
      <w:r w:rsidR="00CA7AAF" w:rsidRPr="00FE1178">
        <w:rPr>
          <w:rFonts w:ascii="Times New Roman" w:hAnsi="Times New Roman" w:cs="Times New Roman"/>
        </w:rPr>
        <w:t xml:space="preserve"> </w:t>
      </w:r>
      <w:r w:rsidR="00CA7AAF" w:rsidRPr="00E57852">
        <w:rPr>
          <w:rFonts w:ascii="Times New Roman" w:hAnsi="Times New Roman" w:cs="Times New Roman"/>
          <w:i/>
        </w:rPr>
        <w:t>Smjernic</w:t>
      </w:r>
      <w:r w:rsidRPr="00E57852">
        <w:rPr>
          <w:rFonts w:ascii="Times New Roman" w:hAnsi="Times New Roman" w:cs="Times New Roman"/>
          <w:i/>
        </w:rPr>
        <w:t>e</w:t>
      </w:r>
      <w:r w:rsidR="00CA7AAF" w:rsidRPr="00E57852">
        <w:rPr>
          <w:rFonts w:ascii="Times New Roman" w:hAnsi="Times New Roman" w:cs="Times New Roman"/>
          <w:i/>
        </w:rPr>
        <w:t xml:space="preserve"> za izradu skupnog kataloga</w:t>
      </w:r>
      <w:r w:rsidR="00CA7AAF" w:rsidRPr="00FE1178">
        <w:rPr>
          <w:rFonts w:ascii="Times New Roman" w:hAnsi="Times New Roman" w:cs="Times New Roman"/>
        </w:rPr>
        <w:t xml:space="preserve"> </w:t>
      </w:r>
      <w:r w:rsidRPr="00FE1178">
        <w:rPr>
          <w:rFonts w:ascii="Times New Roman" w:hAnsi="Times New Roman" w:cs="Times New Roman"/>
        </w:rPr>
        <w:t xml:space="preserve">kao </w:t>
      </w:r>
      <w:r w:rsidR="00DC2638" w:rsidRPr="00FE1178">
        <w:rPr>
          <w:rFonts w:ascii="Times New Roman" w:hAnsi="Times New Roman" w:cs="Times New Roman"/>
        </w:rPr>
        <w:t>tehnički</w:t>
      </w:r>
      <w:r w:rsidRPr="00FE1178">
        <w:rPr>
          <w:rFonts w:ascii="Times New Roman" w:hAnsi="Times New Roman" w:cs="Times New Roman"/>
        </w:rPr>
        <w:t xml:space="preserve"> dokument </w:t>
      </w:r>
      <w:r w:rsidR="008C3344" w:rsidRPr="00FE1178">
        <w:rPr>
          <w:rFonts w:ascii="Times New Roman" w:hAnsi="Times New Roman" w:cs="Times New Roman"/>
        </w:rPr>
        <w:t>koji prati proces funkcionalne uspostave te</w:t>
      </w:r>
      <w:r w:rsidR="00F1414D">
        <w:rPr>
          <w:rFonts w:ascii="Times New Roman" w:hAnsi="Times New Roman" w:cs="Times New Roman"/>
        </w:rPr>
        <w:t xml:space="preserve"> podržava etapni </w:t>
      </w:r>
      <w:r w:rsidR="008C3344" w:rsidRPr="00FE1178">
        <w:rPr>
          <w:rFonts w:ascii="Times New Roman" w:hAnsi="Times New Roman" w:cs="Times New Roman"/>
        </w:rPr>
        <w:t xml:space="preserve">razvoj nacionalnog skupnog kataloga temeljenog na platformi otvorenog koda za objedinjeno pretraživanje knjižničnih </w:t>
      </w:r>
      <w:r w:rsidR="00FE1178" w:rsidRPr="00FE1178">
        <w:rPr>
          <w:rFonts w:ascii="Times New Roman" w:hAnsi="Times New Roman" w:cs="Times New Roman"/>
        </w:rPr>
        <w:t>podataka</w:t>
      </w:r>
      <w:r w:rsidR="008C3344" w:rsidRPr="00FE1178">
        <w:rPr>
          <w:rFonts w:ascii="Times New Roman" w:hAnsi="Times New Roman" w:cs="Times New Roman"/>
        </w:rPr>
        <w:t xml:space="preserve"> te drugih znanstvenih i visoko</w:t>
      </w:r>
      <w:r w:rsidR="00E57852">
        <w:rPr>
          <w:rFonts w:ascii="Times New Roman" w:hAnsi="Times New Roman" w:cs="Times New Roman"/>
        </w:rPr>
        <w:t>vrijednih elektroničkih izvora iz okoline.</w:t>
      </w:r>
    </w:p>
    <w:p w14:paraId="3FC3E812" w14:textId="77777777" w:rsidR="008C3344" w:rsidRPr="00FE1178" w:rsidRDefault="008C3344" w:rsidP="0072103C">
      <w:pPr>
        <w:jc w:val="both"/>
        <w:rPr>
          <w:rFonts w:ascii="Times New Roman" w:hAnsi="Times New Roman" w:cs="Times New Roman"/>
        </w:rPr>
      </w:pPr>
    </w:p>
    <w:p w14:paraId="59AADA5F" w14:textId="77777777" w:rsidR="000C67CE" w:rsidRPr="00FE1178" w:rsidRDefault="000C67CE">
      <w:pPr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  <w:b/>
        </w:rPr>
        <w:br w:type="page"/>
      </w:r>
    </w:p>
    <w:p w14:paraId="0A885491" w14:textId="77777777" w:rsidR="00B65DA9" w:rsidRPr="00373DFF" w:rsidRDefault="00B65DA9" w:rsidP="00373DFF">
      <w:pPr>
        <w:ind w:firstLine="708"/>
        <w:rPr>
          <w:rFonts w:ascii="Times New Roman" w:hAnsi="Times New Roman" w:cs="Times New Roman"/>
          <w:b/>
        </w:rPr>
      </w:pPr>
      <w:r w:rsidRPr="00373DFF">
        <w:rPr>
          <w:rFonts w:ascii="Times New Roman" w:hAnsi="Times New Roman" w:cs="Times New Roman"/>
          <w:b/>
        </w:rPr>
        <w:lastRenderedPageBreak/>
        <w:t>SVRHA I CILJ SKUPNOG KATALOGA</w:t>
      </w:r>
    </w:p>
    <w:p w14:paraId="2B21014A" w14:textId="77777777" w:rsidR="00515034" w:rsidRDefault="00515034" w:rsidP="00240845">
      <w:pPr>
        <w:rPr>
          <w:rFonts w:ascii="Times New Roman" w:hAnsi="Times New Roman" w:cs="Times New Roman"/>
        </w:rPr>
      </w:pPr>
    </w:p>
    <w:p w14:paraId="2C3B39B8" w14:textId="77777777" w:rsidR="001E3740" w:rsidRDefault="001E3740" w:rsidP="00C6119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</w:t>
      </w:r>
      <w:r w:rsidR="00C61190">
        <w:rPr>
          <w:rFonts w:ascii="Times New Roman" w:hAnsi="Times New Roman" w:cs="Times New Roman"/>
        </w:rPr>
        <w:t xml:space="preserve">utvrđenjima iz projekata NISKA i </w:t>
      </w:r>
      <w:r>
        <w:rPr>
          <w:rFonts w:ascii="Times New Roman" w:hAnsi="Times New Roman" w:cs="Times New Roman"/>
          <w:i/>
        </w:rPr>
        <w:t>Model</w:t>
      </w:r>
      <w:r w:rsidR="00C61190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sveučilišnog knjižničnog sustava Sveučilišta u Zagrebu</w:t>
      </w:r>
      <w:r>
        <w:rPr>
          <w:rFonts w:ascii="Times New Roman" w:hAnsi="Times New Roman" w:cs="Times New Roman"/>
        </w:rPr>
        <w:t xml:space="preserve"> cilj skupnog kataloga je:</w:t>
      </w:r>
    </w:p>
    <w:p w14:paraId="77220668" w14:textId="77777777" w:rsidR="00240845" w:rsidRPr="001E3740" w:rsidRDefault="001E3740" w:rsidP="001E374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</w:rPr>
      </w:pPr>
      <w:r w:rsidRPr="001E3740">
        <w:rPr>
          <w:rFonts w:ascii="Times New Roman" w:hAnsi="Times New Roman" w:cs="Times New Roman"/>
        </w:rPr>
        <w:t>povećanje kakvoće usluga knjižnica i dostupnost svih podataka svim korisnicima</w:t>
      </w:r>
    </w:p>
    <w:p w14:paraId="6F5CB751" w14:textId="77777777" w:rsidR="001E3740" w:rsidRPr="001E3740" w:rsidRDefault="001E3740" w:rsidP="001E374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</w:rPr>
      </w:pPr>
      <w:r w:rsidRPr="001E3740">
        <w:rPr>
          <w:rFonts w:ascii="Times New Roman" w:hAnsi="Times New Roman" w:cs="Times New Roman"/>
        </w:rPr>
        <w:t>povećanje kakvoće i olakšavanje rada knjižničara</w:t>
      </w:r>
    </w:p>
    <w:p w14:paraId="52F1A239" w14:textId="77777777" w:rsidR="001E3740" w:rsidRPr="001E3740" w:rsidRDefault="001E3740" w:rsidP="001E3740">
      <w:pPr>
        <w:pStyle w:val="Odlomakpopisa"/>
        <w:numPr>
          <w:ilvl w:val="0"/>
          <w:numId w:val="21"/>
        </w:numPr>
        <w:rPr>
          <w:rFonts w:ascii="Times New Roman" w:hAnsi="Times New Roman" w:cs="Times New Roman"/>
        </w:rPr>
      </w:pPr>
      <w:r w:rsidRPr="001E3740">
        <w:rPr>
          <w:rFonts w:ascii="Times New Roman" w:hAnsi="Times New Roman" w:cs="Times New Roman"/>
        </w:rPr>
        <w:t>međusobna povezanost i transparentnost podataka knjižnica</w:t>
      </w:r>
      <w:r>
        <w:rPr>
          <w:rFonts w:ascii="Times New Roman" w:hAnsi="Times New Roman" w:cs="Times New Roman"/>
        </w:rPr>
        <w:t>.</w:t>
      </w:r>
    </w:p>
    <w:p w14:paraId="1AE95208" w14:textId="332329D3" w:rsidR="00373DFF" w:rsidRDefault="001E3740" w:rsidP="00770C0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1. </w:t>
      </w:r>
      <w:r w:rsidRPr="00BD0E42">
        <w:rPr>
          <w:rFonts w:ascii="Times New Roman" w:hAnsi="Times New Roman" w:cs="Times New Roman"/>
          <w:i/>
        </w:rPr>
        <w:t>Povećanje kakvoće usluga knjižnica i dostupnost svih podataka svim korisnicima</w:t>
      </w:r>
      <w:r>
        <w:rPr>
          <w:rFonts w:ascii="Times New Roman" w:hAnsi="Times New Roman" w:cs="Times New Roman"/>
        </w:rPr>
        <w:t xml:space="preserve"> planira se ostvariti </w:t>
      </w:r>
      <w:r w:rsidR="00BD0E42">
        <w:rPr>
          <w:rFonts w:ascii="Times New Roman" w:hAnsi="Times New Roman" w:cs="Times New Roman"/>
        </w:rPr>
        <w:t xml:space="preserve">implementacijom </w:t>
      </w:r>
      <w:proofErr w:type="spellStart"/>
      <w:r w:rsidR="00C61190">
        <w:rPr>
          <w:rFonts w:ascii="Times New Roman" w:hAnsi="Times New Roman" w:cs="Times New Roman"/>
        </w:rPr>
        <w:t>discovery</w:t>
      </w:r>
      <w:proofErr w:type="spellEnd"/>
      <w:r w:rsidR="00C61190">
        <w:rPr>
          <w:rFonts w:ascii="Times New Roman" w:hAnsi="Times New Roman" w:cs="Times New Roman"/>
        </w:rPr>
        <w:t xml:space="preserve"> servisa </w:t>
      </w:r>
      <w:r w:rsidR="00BD0E42">
        <w:rPr>
          <w:rFonts w:ascii="Times New Roman" w:hAnsi="Times New Roman" w:cs="Times New Roman"/>
        </w:rPr>
        <w:t xml:space="preserve">za objedinjeno pretraživanje knjižničnih fondova, administrativnih podataka o posudbi i statusu primjeraka građe, e-izvora namijenjenih hrvatskoj akademskoj zajednici te visokovrijednih elektroničkih izvora namijenjenih svim korisnicima. Skupni katalog omogućuje slobodan pristup, preuzimanje te ponovnu uporabu integriranih </w:t>
      </w:r>
      <w:r w:rsidR="00F1414D">
        <w:rPr>
          <w:rFonts w:ascii="Times New Roman" w:hAnsi="Times New Roman" w:cs="Times New Roman"/>
        </w:rPr>
        <w:t>bibliografskih</w:t>
      </w:r>
      <w:r w:rsidR="00BD0E42">
        <w:rPr>
          <w:rFonts w:ascii="Times New Roman" w:hAnsi="Times New Roman" w:cs="Times New Roman"/>
        </w:rPr>
        <w:t xml:space="preserve"> </w:t>
      </w:r>
      <w:r w:rsidR="006D4781">
        <w:rPr>
          <w:rFonts w:ascii="Times New Roman" w:hAnsi="Times New Roman" w:cs="Times New Roman"/>
        </w:rPr>
        <w:t xml:space="preserve">i normativnih </w:t>
      </w:r>
      <w:r w:rsidR="00BD0E42">
        <w:rPr>
          <w:rFonts w:ascii="Times New Roman" w:hAnsi="Times New Roman" w:cs="Times New Roman"/>
        </w:rPr>
        <w:t xml:space="preserve">podataka te elektroničkih izvora sukladno </w:t>
      </w:r>
      <w:r w:rsidR="0068111E">
        <w:rPr>
          <w:rFonts w:ascii="Times New Roman" w:hAnsi="Times New Roman" w:cs="Times New Roman"/>
        </w:rPr>
        <w:t xml:space="preserve">utvrđenim </w:t>
      </w:r>
      <w:r w:rsidR="00BD0E42">
        <w:rPr>
          <w:rFonts w:ascii="Times New Roman" w:hAnsi="Times New Roman" w:cs="Times New Roman"/>
        </w:rPr>
        <w:t xml:space="preserve">pristupnim ili </w:t>
      </w:r>
      <w:proofErr w:type="spellStart"/>
      <w:r w:rsidR="00BD0E42">
        <w:rPr>
          <w:rFonts w:ascii="Times New Roman" w:hAnsi="Times New Roman" w:cs="Times New Roman"/>
        </w:rPr>
        <w:t>licen</w:t>
      </w:r>
      <w:r w:rsidR="00FE6EC5">
        <w:rPr>
          <w:rFonts w:ascii="Times New Roman" w:hAnsi="Times New Roman" w:cs="Times New Roman"/>
        </w:rPr>
        <w:t>c</w:t>
      </w:r>
      <w:r w:rsidR="00BD0E42">
        <w:rPr>
          <w:rFonts w:ascii="Times New Roman" w:hAnsi="Times New Roman" w:cs="Times New Roman"/>
        </w:rPr>
        <w:t>nim</w:t>
      </w:r>
      <w:proofErr w:type="spellEnd"/>
      <w:r w:rsidR="00BD0E42">
        <w:rPr>
          <w:rFonts w:ascii="Times New Roman" w:hAnsi="Times New Roman" w:cs="Times New Roman"/>
        </w:rPr>
        <w:t xml:space="preserve"> uvjetima. </w:t>
      </w:r>
    </w:p>
    <w:p w14:paraId="03FCB0E9" w14:textId="77777777" w:rsidR="001E3740" w:rsidRDefault="001E3740" w:rsidP="00770C0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2. </w:t>
      </w:r>
      <w:r w:rsidRPr="00BD0E42">
        <w:rPr>
          <w:rFonts w:ascii="Times New Roman" w:hAnsi="Times New Roman" w:cs="Times New Roman"/>
          <w:i/>
        </w:rPr>
        <w:t>Povećanje kakvoće i olakšavanje rada knjižničara</w:t>
      </w:r>
      <w:r>
        <w:rPr>
          <w:rFonts w:ascii="Times New Roman" w:hAnsi="Times New Roman" w:cs="Times New Roman"/>
        </w:rPr>
        <w:t xml:space="preserve"> planira se ostvariti objedinjenim informacijama o fondovima hrvatskih knjižnica, mogućnostima </w:t>
      </w:r>
      <w:r w:rsidR="00F1414D">
        <w:rPr>
          <w:rFonts w:ascii="Times New Roman" w:hAnsi="Times New Roman" w:cs="Times New Roman"/>
        </w:rPr>
        <w:t>slobodne razmjene</w:t>
      </w:r>
      <w:r>
        <w:rPr>
          <w:rFonts w:ascii="Times New Roman" w:hAnsi="Times New Roman" w:cs="Times New Roman"/>
        </w:rPr>
        <w:t xml:space="preserve"> kataložnih zapisa u različitim MARC formatima</w:t>
      </w:r>
      <w:r w:rsidR="00BD0E42">
        <w:rPr>
          <w:rFonts w:ascii="Times New Roman" w:hAnsi="Times New Roman" w:cs="Times New Roman"/>
        </w:rPr>
        <w:t xml:space="preserve">, </w:t>
      </w:r>
      <w:r w:rsidR="006D4781">
        <w:rPr>
          <w:rFonts w:ascii="Times New Roman" w:hAnsi="Times New Roman" w:cs="Times New Roman"/>
        </w:rPr>
        <w:t xml:space="preserve">primjenom </w:t>
      </w:r>
      <w:r w:rsidR="00BD0E42">
        <w:rPr>
          <w:rFonts w:ascii="Times New Roman" w:hAnsi="Times New Roman" w:cs="Times New Roman"/>
        </w:rPr>
        <w:t>normativnog nadzora i</w:t>
      </w:r>
      <w:r w:rsidR="006D4781">
        <w:rPr>
          <w:rFonts w:ascii="Times New Roman" w:hAnsi="Times New Roman" w:cs="Times New Roman"/>
        </w:rPr>
        <w:t xml:space="preserve"> distribuiranog</w:t>
      </w:r>
      <w:r w:rsidR="00BD0E42">
        <w:rPr>
          <w:rFonts w:ascii="Times New Roman" w:hAnsi="Times New Roman" w:cs="Times New Roman"/>
        </w:rPr>
        <w:t xml:space="preserve"> predmetnog sustava, </w:t>
      </w:r>
      <w:r w:rsidR="006D4781">
        <w:rPr>
          <w:rFonts w:ascii="Times New Roman" w:hAnsi="Times New Roman" w:cs="Times New Roman"/>
        </w:rPr>
        <w:t xml:space="preserve">pružajući </w:t>
      </w:r>
      <w:r w:rsidR="00F1414D">
        <w:rPr>
          <w:rFonts w:ascii="Times New Roman" w:hAnsi="Times New Roman" w:cs="Times New Roman"/>
        </w:rPr>
        <w:t xml:space="preserve">pomoć pri </w:t>
      </w:r>
      <w:r w:rsidR="00BD0E42">
        <w:rPr>
          <w:rFonts w:ascii="Times New Roman" w:hAnsi="Times New Roman" w:cs="Times New Roman"/>
        </w:rPr>
        <w:t>koordinira</w:t>
      </w:r>
      <w:r w:rsidR="00F1414D">
        <w:rPr>
          <w:rFonts w:ascii="Times New Roman" w:hAnsi="Times New Roman" w:cs="Times New Roman"/>
        </w:rPr>
        <w:t>noj nabavi</w:t>
      </w:r>
      <w:r w:rsidR="006D4781">
        <w:rPr>
          <w:rFonts w:ascii="Times New Roman" w:hAnsi="Times New Roman" w:cs="Times New Roman"/>
        </w:rPr>
        <w:t xml:space="preserve"> fondova te uslugu</w:t>
      </w:r>
      <w:r w:rsidR="00BD0E42">
        <w:rPr>
          <w:rFonts w:ascii="Times New Roman" w:hAnsi="Times New Roman" w:cs="Times New Roman"/>
        </w:rPr>
        <w:t xml:space="preserve"> međuknjižnične posudbe.</w:t>
      </w:r>
    </w:p>
    <w:p w14:paraId="101B905F" w14:textId="77777777" w:rsidR="001E3740" w:rsidRDefault="0068111E" w:rsidP="00770C0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Ostvarenje C</w:t>
      </w:r>
      <w:r w:rsidR="001E3740">
        <w:rPr>
          <w:rFonts w:ascii="Times New Roman" w:hAnsi="Times New Roman" w:cs="Times New Roman"/>
        </w:rPr>
        <w:t>ilj</w:t>
      </w:r>
      <w:r>
        <w:rPr>
          <w:rFonts w:ascii="Times New Roman" w:hAnsi="Times New Roman" w:cs="Times New Roman"/>
        </w:rPr>
        <w:t>a</w:t>
      </w:r>
      <w:r w:rsidR="001E3740">
        <w:rPr>
          <w:rFonts w:ascii="Times New Roman" w:hAnsi="Times New Roman" w:cs="Times New Roman"/>
        </w:rPr>
        <w:t xml:space="preserve"> 3. </w:t>
      </w:r>
      <w:r w:rsidR="001E3740" w:rsidRPr="0068111E">
        <w:rPr>
          <w:rFonts w:ascii="Times New Roman" w:hAnsi="Times New Roman" w:cs="Times New Roman"/>
          <w:i/>
        </w:rPr>
        <w:t>Međusobna povezanost i transparentnost podataka knjižnica</w:t>
      </w:r>
      <w:r>
        <w:rPr>
          <w:rFonts w:ascii="Times New Roman" w:hAnsi="Times New Roman" w:cs="Times New Roman"/>
        </w:rPr>
        <w:t xml:space="preserve"> temelji se na primjeni </w:t>
      </w:r>
      <w:r w:rsidR="00941425">
        <w:rPr>
          <w:rFonts w:ascii="Times New Roman" w:hAnsi="Times New Roman" w:cs="Times New Roman"/>
        </w:rPr>
        <w:t>zajedničkih pravila za rad u integriranom knjižničnom sustavu, sustavnom redakcijskom nadzoru primjene standardā (MARC 21, UNIMARC) i smjernicā za deskriptivni opis građe, primjenom zakona o pravu na pristupu i ponovnu uporabu podataka te poticanjem politika definiranih u inicijativama otvorenog pristupa informacijama.</w:t>
      </w:r>
    </w:p>
    <w:p w14:paraId="0C7E490F" w14:textId="77777777" w:rsidR="00C61190" w:rsidRDefault="00C61190" w:rsidP="00770C05">
      <w:pPr>
        <w:ind w:left="360"/>
        <w:jc w:val="both"/>
        <w:rPr>
          <w:rFonts w:ascii="Times New Roman" w:hAnsi="Times New Roman" w:cs="Times New Roman"/>
        </w:rPr>
      </w:pPr>
    </w:p>
    <w:p w14:paraId="63C56EEF" w14:textId="77777777" w:rsidR="00F1414D" w:rsidRDefault="00F1414D" w:rsidP="007C0494">
      <w:pPr>
        <w:jc w:val="both"/>
        <w:rPr>
          <w:rFonts w:ascii="Times New Roman" w:hAnsi="Times New Roman" w:cs="Times New Roman"/>
        </w:rPr>
      </w:pPr>
    </w:p>
    <w:p w14:paraId="283DA04A" w14:textId="77777777" w:rsidR="00651468" w:rsidRPr="00F1414D" w:rsidRDefault="00F1414D" w:rsidP="007C0494">
      <w:pPr>
        <w:jc w:val="both"/>
        <w:rPr>
          <w:rFonts w:ascii="Times New Roman" w:hAnsi="Times New Roman" w:cs="Times New Roman"/>
          <w:b/>
        </w:rPr>
      </w:pPr>
      <w:r w:rsidRPr="00F1414D">
        <w:rPr>
          <w:rFonts w:ascii="Times New Roman" w:hAnsi="Times New Roman" w:cs="Times New Roman"/>
          <w:b/>
        </w:rPr>
        <w:t>MODEL SKUPNOG KATALOGA</w:t>
      </w:r>
    </w:p>
    <w:p w14:paraId="5F3B0C13" w14:textId="77777777" w:rsidR="00770C05" w:rsidRDefault="00770C05" w:rsidP="006D4781">
      <w:pPr>
        <w:ind w:left="708"/>
        <w:jc w:val="both"/>
        <w:rPr>
          <w:rFonts w:ascii="Times New Roman" w:hAnsi="Times New Roman" w:cs="Times New Roman"/>
        </w:rPr>
      </w:pPr>
    </w:p>
    <w:p w14:paraId="774B22E5" w14:textId="77777777" w:rsidR="00F1414D" w:rsidRDefault="00F1414D" w:rsidP="006D4781">
      <w:pPr>
        <w:ind w:left="708"/>
        <w:jc w:val="both"/>
        <w:rPr>
          <w:rFonts w:ascii="Times New Roman" w:hAnsi="Times New Roman" w:cs="Times New Roman"/>
        </w:rPr>
      </w:pPr>
      <w:r w:rsidRPr="003A20CD">
        <w:rPr>
          <w:rFonts w:ascii="Times New Roman" w:hAnsi="Times New Roman" w:cs="Times New Roman"/>
        </w:rPr>
        <w:t xml:space="preserve">Skupni katalog Integriranog knjižničnog sustava Nacionalne i sveučilišne knjižnice u Zagrebu, visokoškolskih i znanstvenih knjižnica u Republici Hrvatskoj </w:t>
      </w:r>
      <w:r w:rsidR="00C5587E" w:rsidRPr="003A20CD">
        <w:rPr>
          <w:rFonts w:ascii="Times New Roman" w:hAnsi="Times New Roman" w:cs="Times New Roman"/>
        </w:rPr>
        <w:t>gradi se po</w:t>
      </w:r>
      <w:r w:rsidRPr="003A20CD">
        <w:rPr>
          <w:rFonts w:ascii="Times New Roman" w:hAnsi="Times New Roman" w:cs="Times New Roman"/>
        </w:rPr>
        <w:t xml:space="preserve"> modelu objedinjenog pretraživanja distribuiranih bibliografskih baza</w:t>
      </w:r>
      <w:r w:rsidR="00C5587E" w:rsidRPr="003A20CD">
        <w:rPr>
          <w:rFonts w:ascii="Times New Roman" w:hAnsi="Times New Roman" w:cs="Times New Roman"/>
        </w:rPr>
        <w:t xml:space="preserve"> </w:t>
      </w:r>
      <w:r w:rsidR="00C04184">
        <w:rPr>
          <w:rFonts w:ascii="Times New Roman" w:hAnsi="Times New Roman" w:cs="Times New Roman"/>
        </w:rPr>
        <w:t>i indeksa</w:t>
      </w:r>
      <w:r w:rsidR="00C04184" w:rsidRPr="003A20CD">
        <w:rPr>
          <w:rFonts w:ascii="Times New Roman" w:hAnsi="Times New Roman" w:cs="Times New Roman"/>
        </w:rPr>
        <w:t xml:space="preserve"> znanstvenih i visokovrijednih elektroničkih izvora</w:t>
      </w:r>
      <w:r w:rsidR="00C04184">
        <w:rPr>
          <w:rFonts w:ascii="Times New Roman" w:hAnsi="Times New Roman" w:cs="Times New Roman"/>
        </w:rPr>
        <w:t>,</w:t>
      </w:r>
      <w:r w:rsidR="00C04184" w:rsidRPr="003A20CD">
        <w:rPr>
          <w:rFonts w:ascii="Times New Roman" w:hAnsi="Times New Roman" w:cs="Times New Roman"/>
        </w:rPr>
        <w:t xml:space="preserve"> </w:t>
      </w:r>
      <w:r w:rsidR="00C04184">
        <w:rPr>
          <w:rFonts w:ascii="Times New Roman" w:hAnsi="Times New Roman" w:cs="Times New Roman"/>
        </w:rPr>
        <w:t>koji</w:t>
      </w:r>
      <w:r w:rsidRPr="003A20CD">
        <w:rPr>
          <w:rFonts w:ascii="Times New Roman" w:hAnsi="Times New Roman" w:cs="Times New Roman"/>
        </w:rPr>
        <w:t xml:space="preserve"> nastaju </w:t>
      </w:r>
      <w:r w:rsidR="00C5587E" w:rsidRPr="003A20CD">
        <w:rPr>
          <w:rFonts w:ascii="Times New Roman" w:hAnsi="Times New Roman" w:cs="Times New Roman"/>
        </w:rPr>
        <w:t>decentraliziranom i distribuirano</w:t>
      </w:r>
      <w:r w:rsidR="00C04184">
        <w:rPr>
          <w:rFonts w:ascii="Times New Roman" w:hAnsi="Times New Roman" w:cs="Times New Roman"/>
        </w:rPr>
        <w:t>m</w:t>
      </w:r>
      <w:r w:rsidRPr="003A20CD">
        <w:rPr>
          <w:rFonts w:ascii="Times New Roman" w:hAnsi="Times New Roman" w:cs="Times New Roman"/>
        </w:rPr>
        <w:t xml:space="preserve"> </w:t>
      </w:r>
      <w:r w:rsidR="00C5587E" w:rsidRPr="003A20CD">
        <w:rPr>
          <w:rFonts w:ascii="Times New Roman" w:hAnsi="Times New Roman" w:cs="Times New Roman"/>
        </w:rPr>
        <w:t xml:space="preserve">obradom, a čija se integracija </w:t>
      </w:r>
      <w:r w:rsidR="00C04184">
        <w:rPr>
          <w:rFonts w:ascii="Times New Roman" w:hAnsi="Times New Roman" w:cs="Times New Roman"/>
        </w:rPr>
        <w:t>temelji na</w:t>
      </w:r>
      <w:r w:rsidR="00C5587E" w:rsidRPr="003A20CD">
        <w:rPr>
          <w:rFonts w:ascii="Times New Roman" w:hAnsi="Times New Roman" w:cs="Times New Roman"/>
        </w:rPr>
        <w:t xml:space="preserve"> centraliziran</w:t>
      </w:r>
      <w:r w:rsidR="00C04184">
        <w:rPr>
          <w:rFonts w:ascii="Times New Roman" w:hAnsi="Times New Roman" w:cs="Times New Roman"/>
        </w:rPr>
        <w:t>om</w:t>
      </w:r>
      <w:r w:rsidR="00C5587E" w:rsidRPr="003A20CD">
        <w:rPr>
          <w:rFonts w:ascii="Times New Roman" w:hAnsi="Times New Roman" w:cs="Times New Roman"/>
        </w:rPr>
        <w:t xml:space="preserve"> bibliografsk</w:t>
      </w:r>
      <w:r w:rsidR="00C04184">
        <w:rPr>
          <w:rFonts w:ascii="Times New Roman" w:hAnsi="Times New Roman" w:cs="Times New Roman"/>
        </w:rPr>
        <w:t>o</w:t>
      </w:r>
      <w:r w:rsidR="00C5587E" w:rsidRPr="003A20CD">
        <w:rPr>
          <w:rFonts w:ascii="Times New Roman" w:hAnsi="Times New Roman" w:cs="Times New Roman"/>
        </w:rPr>
        <w:t>m i normativn</w:t>
      </w:r>
      <w:r w:rsidR="00C04184">
        <w:rPr>
          <w:rFonts w:ascii="Times New Roman" w:hAnsi="Times New Roman" w:cs="Times New Roman"/>
        </w:rPr>
        <w:t>o</w:t>
      </w:r>
      <w:r w:rsidR="00C5587E" w:rsidRPr="003A20CD">
        <w:rPr>
          <w:rFonts w:ascii="Times New Roman" w:hAnsi="Times New Roman" w:cs="Times New Roman"/>
        </w:rPr>
        <w:t>m nadzor</w:t>
      </w:r>
      <w:r w:rsidR="00C04184">
        <w:rPr>
          <w:rFonts w:ascii="Times New Roman" w:hAnsi="Times New Roman" w:cs="Times New Roman"/>
        </w:rPr>
        <w:t>u</w:t>
      </w:r>
      <w:r w:rsidR="00C5587E" w:rsidRPr="003A20CD">
        <w:rPr>
          <w:rFonts w:ascii="Times New Roman" w:hAnsi="Times New Roman" w:cs="Times New Roman"/>
        </w:rPr>
        <w:t>.</w:t>
      </w:r>
    </w:p>
    <w:p w14:paraId="18869DE9" w14:textId="77777777" w:rsidR="001E3740" w:rsidRPr="001E3740" w:rsidRDefault="00941425" w:rsidP="006D4781">
      <w:pPr>
        <w:ind w:left="708"/>
        <w:jc w:val="both"/>
        <w:rPr>
          <w:rFonts w:ascii="Times New Roman" w:hAnsi="Times New Roman" w:cs="Times New Roman"/>
        </w:rPr>
      </w:pPr>
      <w:r w:rsidRPr="00941425">
        <w:rPr>
          <w:rFonts w:ascii="Times New Roman" w:hAnsi="Times New Roman" w:cs="Times New Roman"/>
          <w:i/>
        </w:rPr>
        <w:t>Bibliografsk</w:t>
      </w:r>
      <w:r w:rsidR="00C5587E">
        <w:rPr>
          <w:rFonts w:ascii="Times New Roman" w:hAnsi="Times New Roman" w:cs="Times New Roman"/>
          <w:i/>
        </w:rPr>
        <w:t>i nadzor</w:t>
      </w:r>
      <w:r>
        <w:rPr>
          <w:rFonts w:ascii="Times New Roman" w:hAnsi="Times New Roman" w:cs="Times New Roman"/>
        </w:rPr>
        <w:t xml:space="preserve">: </w:t>
      </w:r>
      <w:r w:rsidR="00C5587E">
        <w:rPr>
          <w:rFonts w:ascii="Times New Roman" w:hAnsi="Times New Roman" w:cs="Times New Roman"/>
        </w:rPr>
        <w:t xml:space="preserve">Centralizirani bibliografski nadzor </w:t>
      </w:r>
      <w:r w:rsidR="006D4781">
        <w:rPr>
          <w:rFonts w:ascii="Times New Roman" w:hAnsi="Times New Roman" w:cs="Times New Roman"/>
        </w:rPr>
        <w:t xml:space="preserve">podrazumijeva koordiniranu primjenu pravila za rad u integriranom knjižničnom sustavu, koordiniranu izradu smjernica za deskriptivni opis za sve vrste građe u viševrsnim formatima, provedbu sustavnog redakcijskog nadzora nad sustavom bibliografskih zapisa te koordinaciju procesa </w:t>
      </w:r>
      <w:proofErr w:type="spellStart"/>
      <w:r w:rsidR="006D4781">
        <w:rPr>
          <w:rFonts w:ascii="Times New Roman" w:hAnsi="Times New Roman" w:cs="Times New Roman"/>
        </w:rPr>
        <w:t>deduplikacije</w:t>
      </w:r>
      <w:proofErr w:type="spellEnd"/>
      <w:r w:rsidR="00C04184">
        <w:rPr>
          <w:rFonts w:ascii="Times New Roman" w:hAnsi="Times New Roman" w:cs="Times New Roman"/>
        </w:rPr>
        <w:t xml:space="preserve"> bibliografskih podataka</w:t>
      </w:r>
      <w:r w:rsidR="006D4781">
        <w:rPr>
          <w:rFonts w:ascii="Times New Roman" w:hAnsi="Times New Roman" w:cs="Times New Roman"/>
        </w:rPr>
        <w:t>.</w:t>
      </w:r>
      <w:r w:rsidR="0041072E">
        <w:rPr>
          <w:rFonts w:ascii="Times New Roman" w:hAnsi="Times New Roman" w:cs="Times New Roman"/>
        </w:rPr>
        <w:t xml:space="preserve"> U ispunjenju ovog cilj planira se osnaživanje kapaciteta Knjižnice na razini izgradnje sustava redaktora, ključnih knjižničara i sistemskih knjižničara.</w:t>
      </w:r>
    </w:p>
    <w:p w14:paraId="7F64AAB7" w14:textId="04BAFE55" w:rsidR="00941425" w:rsidRDefault="00AB4E13" w:rsidP="006D4781">
      <w:pPr>
        <w:ind w:left="708"/>
        <w:jc w:val="both"/>
        <w:rPr>
          <w:rFonts w:ascii="Times New Roman" w:hAnsi="Times New Roman" w:cs="Times New Roman"/>
        </w:rPr>
      </w:pPr>
      <w:r w:rsidRPr="00AB4E13">
        <w:rPr>
          <w:rFonts w:ascii="Times New Roman" w:hAnsi="Times New Roman" w:cs="Times New Roman"/>
          <w:i/>
        </w:rPr>
        <w:t>Normativn</w:t>
      </w:r>
      <w:r w:rsidR="006D4781">
        <w:rPr>
          <w:rFonts w:ascii="Times New Roman" w:hAnsi="Times New Roman" w:cs="Times New Roman"/>
          <w:i/>
        </w:rPr>
        <w:t>i nadzor</w:t>
      </w:r>
      <w:r w:rsidRPr="00AB4E13">
        <w:rPr>
          <w:rFonts w:ascii="Times New Roman" w:hAnsi="Times New Roman" w:cs="Times New Roman"/>
          <w:i/>
        </w:rPr>
        <w:t xml:space="preserve"> i predmetni sustav:</w:t>
      </w:r>
      <w:r>
        <w:rPr>
          <w:rFonts w:ascii="Times New Roman" w:hAnsi="Times New Roman" w:cs="Times New Roman"/>
        </w:rPr>
        <w:t xml:space="preserve"> </w:t>
      </w:r>
      <w:r w:rsidR="007C0494" w:rsidRPr="00FE1178">
        <w:rPr>
          <w:rFonts w:ascii="Times New Roman" w:hAnsi="Times New Roman" w:cs="Times New Roman"/>
        </w:rPr>
        <w:t>Normativna baza organizirana</w:t>
      </w:r>
      <w:r w:rsidR="006D4781">
        <w:rPr>
          <w:rFonts w:ascii="Times New Roman" w:hAnsi="Times New Roman" w:cs="Times New Roman"/>
        </w:rPr>
        <w:t xml:space="preserve"> je</w:t>
      </w:r>
      <w:r w:rsidR="007C0494" w:rsidRPr="00FE1178">
        <w:rPr>
          <w:rFonts w:ascii="Times New Roman" w:hAnsi="Times New Roman" w:cs="Times New Roman"/>
        </w:rPr>
        <w:t xml:space="preserve"> kao </w:t>
      </w:r>
      <w:r w:rsidR="00595DDD">
        <w:rPr>
          <w:rFonts w:ascii="Times New Roman" w:hAnsi="Times New Roman" w:cs="Times New Roman"/>
        </w:rPr>
        <w:t>zasebna</w:t>
      </w:r>
      <w:r w:rsidR="00595DDD" w:rsidRPr="00FE1178">
        <w:rPr>
          <w:rFonts w:ascii="Times New Roman" w:hAnsi="Times New Roman" w:cs="Times New Roman"/>
        </w:rPr>
        <w:t xml:space="preserve"> </w:t>
      </w:r>
      <w:r w:rsidR="0041072E">
        <w:rPr>
          <w:rFonts w:ascii="Times New Roman" w:hAnsi="Times New Roman" w:cs="Times New Roman"/>
        </w:rPr>
        <w:t>baza podataka</w:t>
      </w:r>
      <w:r w:rsidR="00595DDD">
        <w:rPr>
          <w:rFonts w:ascii="Times New Roman" w:hAnsi="Times New Roman" w:cs="Times New Roman"/>
        </w:rPr>
        <w:t>, jedins</w:t>
      </w:r>
      <w:r w:rsidR="007C0494" w:rsidRPr="00FE1178">
        <w:rPr>
          <w:rFonts w:ascii="Times New Roman" w:hAnsi="Times New Roman" w:cs="Times New Roman"/>
        </w:rPr>
        <w:t xml:space="preserve">tvena za cijeli </w:t>
      </w:r>
      <w:r w:rsidR="006D4781">
        <w:rPr>
          <w:rFonts w:ascii="Times New Roman" w:hAnsi="Times New Roman" w:cs="Times New Roman"/>
        </w:rPr>
        <w:t>sustav, povezana s bibliografskim baza</w:t>
      </w:r>
      <w:r w:rsidR="007C0494" w:rsidRPr="00FE1178">
        <w:rPr>
          <w:rFonts w:ascii="Times New Roman" w:hAnsi="Times New Roman" w:cs="Times New Roman"/>
        </w:rPr>
        <w:t>m</w:t>
      </w:r>
      <w:r w:rsidR="006D4781">
        <w:rPr>
          <w:rFonts w:ascii="Times New Roman" w:hAnsi="Times New Roman" w:cs="Times New Roman"/>
        </w:rPr>
        <w:t>a</w:t>
      </w:r>
      <w:r w:rsidR="007C0494" w:rsidRPr="00FE1178">
        <w:rPr>
          <w:rFonts w:ascii="Times New Roman" w:hAnsi="Times New Roman" w:cs="Times New Roman"/>
        </w:rPr>
        <w:t xml:space="preserve"> </w:t>
      </w:r>
      <w:r w:rsidR="00595DDD">
        <w:rPr>
          <w:rFonts w:ascii="Times New Roman" w:hAnsi="Times New Roman" w:cs="Times New Roman"/>
        </w:rPr>
        <w:t xml:space="preserve">sustavnim </w:t>
      </w:r>
      <w:r w:rsidR="0041072E">
        <w:rPr>
          <w:rFonts w:ascii="Times New Roman" w:hAnsi="Times New Roman" w:cs="Times New Roman"/>
        </w:rPr>
        <w:t>proces</w:t>
      </w:r>
      <w:r w:rsidR="00595DDD">
        <w:rPr>
          <w:rFonts w:ascii="Times New Roman" w:hAnsi="Times New Roman" w:cs="Times New Roman"/>
        </w:rPr>
        <w:t>om</w:t>
      </w:r>
      <w:r w:rsidR="0041072E">
        <w:rPr>
          <w:rFonts w:ascii="Times New Roman" w:hAnsi="Times New Roman" w:cs="Times New Roman"/>
        </w:rPr>
        <w:t xml:space="preserve"> normativne kontrole</w:t>
      </w:r>
      <w:r w:rsidR="007C0494" w:rsidRPr="00FE1178">
        <w:rPr>
          <w:rFonts w:ascii="Times New Roman" w:hAnsi="Times New Roman" w:cs="Times New Roman"/>
        </w:rPr>
        <w:t xml:space="preserve">. Normativna je baza smještena na poslužitelju Nacionalne i sveučilišne </w:t>
      </w:r>
      <w:r w:rsidR="007C0494" w:rsidRPr="00FE1178">
        <w:rPr>
          <w:rFonts w:ascii="Times New Roman" w:hAnsi="Times New Roman" w:cs="Times New Roman"/>
        </w:rPr>
        <w:lastRenderedPageBreak/>
        <w:t>knjižnice u kojoj se obavlja nadzor nad normativnim zapisima i konačna redakcija zapisa. Normativna baza podataka autora</w:t>
      </w:r>
      <w:r w:rsidR="00B13E0A">
        <w:rPr>
          <w:rFonts w:ascii="Times New Roman" w:hAnsi="Times New Roman" w:cs="Times New Roman"/>
        </w:rPr>
        <w:t xml:space="preserve"> te</w:t>
      </w:r>
      <w:r w:rsidR="007C0494" w:rsidRPr="00FE1178">
        <w:rPr>
          <w:rFonts w:ascii="Times New Roman" w:hAnsi="Times New Roman" w:cs="Times New Roman"/>
        </w:rPr>
        <w:t xml:space="preserve"> predmetnih odrednica omogućuje kvalitetno, učinkovito i precizno pretraživanje bibliografske baze podataka te okupljanje bibliografskih zapisa prema imenima</w:t>
      </w:r>
      <w:r w:rsidR="00B13E0A">
        <w:rPr>
          <w:rFonts w:ascii="Times New Roman" w:hAnsi="Times New Roman" w:cs="Times New Roman"/>
        </w:rPr>
        <w:t xml:space="preserve"> i nazivima</w:t>
      </w:r>
      <w:r w:rsidR="007C0494" w:rsidRPr="00FE1178">
        <w:rPr>
          <w:rFonts w:ascii="Times New Roman" w:hAnsi="Times New Roman" w:cs="Times New Roman"/>
        </w:rPr>
        <w:t xml:space="preserve"> autora (osobnih i korporativnih), naslovima, predmetnim odrednicama ili klasifikacijskim oznakama. Zapisi normativne datoteke se odnose na sve vrste jedinica knjižnične građe. Na taj se način postiže jedinstvenost i omogućuje univerzalna bibliografska kontrola pristupnica u bibliografskoj bazi podataka knjižnica.</w:t>
      </w:r>
      <w:r w:rsidR="00B13E0A">
        <w:rPr>
          <w:rFonts w:ascii="Times New Roman" w:hAnsi="Times New Roman" w:cs="Times New Roman"/>
        </w:rPr>
        <w:t xml:space="preserve"> </w:t>
      </w:r>
    </w:p>
    <w:p w14:paraId="53F61BBA" w14:textId="643BA080" w:rsidR="00C04184" w:rsidRPr="00FE1178" w:rsidRDefault="00C04184" w:rsidP="00C04184">
      <w:pPr>
        <w:ind w:left="708"/>
        <w:jc w:val="both"/>
        <w:rPr>
          <w:rFonts w:ascii="Times New Roman" w:hAnsi="Times New Roman" w:cs="Times New Roman"/>
        </w:rPr>
      </w:pPr>
      <w:r w:rsidRPr="00AB4E13">
        <w:rPr>
          <w:rFonts w:ascii="Times New Roman" w:hAnsi="Times New Roman" w:cs="Times New Roman"/>
          <w:i/>
        </w:rPr>
        <w:t>Nabava:</w:t>
      </w:r>
      <w:r>
        <w:rPr>
          <w:rFonts w:ascii="Times New Roman" w:hAnsi="Times New Roman" w:cs="Times New Roman"/>
        </w:rPr>
        <w:t xml:space="preserve"> </w:t>
      </w:r>
      <w:r w:rsidRPr="00FE1178">
        <w:rPr>
          <w:rFonts w:ascii="Times New Roman" w:hAnsi="Times New Roman" w:cs="Times New Roman"/>
        </w:rPr>
        <w:t xml:space="preserve">Teži se uspostaviti model </w:t>
      </w:r>
      <w:r w:rsidR="00BC2196">
        <w:rPr>
          <w:rFonts w:ascii="Times New Roman" w:hAnsi="Times New Roman" w:cs="Times New Roman"/>
        </w:rPr>
        <w:t xml:space="preserve">skupnog kataloga koji bi poslužio kao pomoć </w:t>
      </w:r>
      <w:r w:rsidRPr="00FE1178">
        <w:rPr>
          <w:rFonts w:ascii="Times New Roman" w:hAnsi="Times New Roman" w:cs="Times New Roman"/>
        </w:rPr>
        <w:t>koordinirane nabave znanstvenih i stručnih izvora informacija i znanja  za visokoškolski sustav Sveučilišta u Zagrebu. Sveučilišni knjižni</w:t>
      </w:r>
      <w:r w:rsidR="00FE6EC5">
        <w:rPr>
          <w:rFonts w:ascii="Times New Roman" w:hAnsi="Times New Roman" w:cs="Times New Roman"/>
        </w:rPr>
        <w:t>čni</w:t>
      </w:r>
      <w:r w:rsidRPr="00FE1178">
        <w:rPr>
          <w:rFonts w:ascii="Times New Roman" w:hAnsi="Times New Roman" w:cs="Times New Roman"/>
        </w:rPr>
        <w:t xml:space="preserve"> sustav je složen sustav (administrativno, informacijsko-tehnološki, stručno, organizacijski i komunikacijski), u kojem svaka pojedina članica sustava zadovoljava potrebe svojih primarnih korisnika, odnosno pojedinog znanstvenog područja, zbog čega je nužno </w:t>
      </w:r>
      <w:r w:rsidR="00BC2196">
        <w:rPr>
          <w:rFonts w:ascii="Times New Roman" w:hAnsi="Times New Roman" w:cs="Times New Roman"/>
        </w:rPr>
        <w:t xml:space="preserve">identificiranje </w:t>
      </w:r>
      <w:r w:rsidRPr="00BC2196">
        <w:rPr>
          <w:rFonts w:ascii="Times New Roman" w:hAnsi="Times New Roman" w:cs="Times New Roman"/>
        </w:rPr>
        <w:t>knjižničnih zbirki</w:t>
      </w:r>
      <w:r w:rsidRPr="00FE1178">
        <w:rPr>
          <w:rFonts w:ascii="Times New Roman" w:hAnsi="Times New Roman" w:cs="Times New Roman"/>
        </w:rPr>
        <w:t>.</w:t>
      </w:r>
    </w:p>
    <w:p w14:paraId="2392821E" w14:textId="77777777" w:rsidR="00941425" w:rsidRDefault="00651468" w:rsidP="00D034AE">
      <w:pPr>
        <w:ind w:left="708"/>
        <w:jc w:val="both"/>
        <w:rPr>
          <w:rFonts w:ascii="Times New Roman" w:hAnsi="Times New Roman" w:cs="Times New Roman"/>
        </w:rPr>
      </w:pPr>
      <w:r w:rsidRPr="00D034AE">
        <w:rPr>
          <w:rFonts w:ascii="Times New Roman" w:hAnsi="Times New Roman" w:cs="Times New Roman"/>
          <w:i/>
        </w:rPr>
        <w:t>Korisničke usluge</w:t>
      </w:r>
      <w:r w:rsidR="00941425" w:rsidRPr="00D034AE">
        <w:rPr>
          <w:rFonts w:ascii="Times New Roman" w:hAnsi="Times New Roman" w:cs="Times New Roman"/>
          <w:i/>
        </w:rPr>
        <w:t xml:space="preserve">: </w:t>
      </w:r>
      <w:r w:rsidR="00D034AE">
        <w:rPr>
          <w:rFonts w:ascii="Times New Roman" w:hAnsi="Times New Roman" w:cs="Times New Roman"/>
        </w:rPr>
        <w:t xml:space="preserve">Usluge skupnog kataloga dostupne su svim korisnicima ovisno o njihovim pojedinačnim pravima pristupa i korištenja knjižničnih usluga. Temeljne korisničke usluge skupnog kataloga su pronalaženje i dostupnost informacija integriranih skupnim katalogom.  Dodana vrijednost korisničkih usluga pronalazi se u širini indeksa i indeksiranih informacijskih izvora, integracije usluga weba 2.0, mogućnosti objedinjenog pretraživanja rangiranih i visokovrijednih informacija, iskustvo pretraživanja nalik na Google sučelje i dr. </w:t>
      </w:r>
    </w:p>
    <w:p w14:paraId="469680AE" w14:textId="77777777" w:rsidR="00D034AE" w:rsidRDefault="00D034AE" w:rsidP="006D4781">
      <w:pPr>
        <w:ind w:firstLine="708"/>
        <w:jc w:val="both"/>
        <w:rPr>
          <w:rFonts w:ascii="Times New Roman" w:hAnsi="Times New Roman" w:cs="Times New Roman"/>
          <w:b/>
        </w:rPr>
      </w:pPr>
    </w:p>
    <w:p w14:paraId="16D36D81" w14:textId="77777777" w:rsidR="00770C05" w:rsidRPr="00770C05" w:rsidRDefault="00770C05" w:rsidP="006D4781">
      <w:pPr>
        <w:ind w:firstLine="708"/>
        <w:jc w:val="both"/>
        <w:rPr>
          <w:rFonts w:ascii="Times New Roman" w:hAnsi="Times New Roman" w:cs="Times New Roman"/>
          <w:b/>
        </w:rPr>
      </w:pPr>
      <w:r w:rsidRPr="00770C05">
        <w:rPr>
          <w:rFonts w:ascii="Times New Roman" w:hAnsi="Times New Roman" w:cs="Times New Roman"/>
          <w:b/>
        </w:rPr>
        <w:t>FAZE USPOSTAVE SKUPNOG KATALOGA</w:t>
      </w:r>
    </w:p>
    <w:p w14:paraId="481C9C9E" w14:textId="77777777" w:rsidR="00770C05" w:rsidRDefault="00107F77" w:rsidP="00770C05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Skupni</w:t>
      </w:r>
      <w:r w:rsidR="00770C05">
        <w:rPr>
          <w:rFonts w:ascii="Times New Roman" w:hAnsi="Times New Roman" w:cs="Times New Roman"/>
        </w:rPr>
        <w:t xml:space="preserve"> katalog Integriranog knjižničnog sustava Nacionalne i sveučilišne knjižnice u Zagrebu dio je nacionalnog skupnog kataloga te čini rezultat prve faze njegove uspostave.</w:t>
      </w:r>
    </w:p>
    <w:p w14:paraId="0CB1406E" w14:textId="77777777" w:rsidR="00770C05" w:rsidRDefault="00770C05" w:rsidP="006D478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Hodogram uspostave skupnog kataloga dijeli se u </w:t>
      </w:r>
      <w:r w:rsidR="00107F77">
        <w:rPr>
          <w:rFonts w:ascii="Times New Roman" w:hAnsi="Times New Roman" w:cs="Times New Roman"/>
        </w:rPr>
        <w:t>četiri</w:t>
      </w:r>
      <w:r>
        <w:rPr>
          <w:rFonts w:ascii="Times New Roman" w:hAnsi="Times New Roman" w:cs="Times New Roman"/>
        </w:rPr>
        <w:t xml:space="preserve"> faze:</w:t>
      </w:r>
    </w:p>
    <w:p w14:paraId="07016613" w14:textId="77777777" w:rsidR="00770C05" w:rsidRDefault="00770C05" w:rsidP="00770C05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uspostava skupnog kataloga Integriranog knjižničnog sustava NSK i ZAG</w:t>
      </w:r>
    </w:p>
    <w:p w14:paraId="5BB59D86" w14:textId="77777777" w:rsidR="00770C05" w:rsidRDefault="00770C05" w:rsidP="00770C05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proširenje skupnog kataloga Integriranog knjižničnog sustava NSK i ZAG integracijom kataloga </w:t>
      </w:r>
      <w:r w:rsidR="00EF5A64">
        <w:rPr>
          <w:rFonts w:ascii="Times New Roman" w:hAnsi="Times New Roman" w:cs="Times New Roman"/>
        </w:rPr>
        <w:t xml:space="preserve">ostalih </w:t>
      </w:r>
      <w:r>
        <w:rPr>
          <w:rFonts w:ascii="Times New Roman" w:hAnsi="Times New Roman" w:cs="Times New Roman"/>
        </w:rPr>
        <w:t>knjižnica Sveučilišta u Zagrebu</w:t>
      </w:r>
    </w:p>
    <w:p w14:paraId="6169077A" w14:textId="13647BEC" w:rsidR="00770C05" w:rsidRDefault="00770C05" w:rsidP="00770C05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integracija </w:t>
      </w:r>
      <w:r w:rsidR="00EF5A64">
        <w:rPr>
          <w:rFonts w:ascii="Times New Roman" w:hAnsi="Times New Roman" w:cs="Times New Roman"/>
        </w:rPr>
        <w:t xml:space="preserve">knjižničnih </w:t>
      </w:r>
      <w:r>
        <w:rPr>
          <w:rFonts w:ascii="Times New Roman" w:hAnsi="Times New Roman" w:cs="Times New Roman"/>
        </w:rPr>
        <w:t xml:space="preserve">kataloga </w:t>
      </w:r>
      <w:r w:rsidR="00B13E0A">
        <w:rPr>
          <w:rFonts w:ascii="Times New Roman" w:hAnsi="Times New Roman" w:cs="Times New Roman"/>
        </w:rPr>
        <w:t xml:space="preserve">u drugim formatima (npr. </w:t>
      </w:r>
      <w:r>
        <w:rPr>
          <w:rFonts w:ascii="Times New Roman" w:hAnsi="Times New Roman" w:cs="Times New Roman"/>
        </w:rPr>
        <w:t>UNIMARC</w:t>
      </w:r>
      <w:r w:rsidR="00B13E0A">
        <w:rPr>
          <w:rFonts w:ascii="Times New Roman" w:hAnsi="Times New Roman" w:cs="Times New Roman"/>
        </w:rPr>
        <w:t>)</w:t>
      </w:r>
    </w:p>
    <w:p w14:paraId="1550BF72" w14:textId="77777777" w:rsidR="00770C05" w:rsidRDefault="00770C05" w:rsidP="00770C05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integracija s postojećim skupnim katalozima i bazam</w:t>
      </w:r>
      <w:r w:rsidR="00C61190">
        <w:rPr>
          <w:rFonts w:ascii="Times New Roman" w:hAnsi="Times New Roman" w:cs="Times New Roman"/>
        </w:rPr>
        <w:t>a izvan Zagrebačkog sveučilišta.</w:t>
      </w:r>
    </w:p>
    <w:p w14:paraId="55CD3003" w14:textId="77777777" w:rsidR="00D034AE" w:rsidRDefault="00D034AE" w:rsidP="00C61190">
      <w:pPr>
        <w:ind w:left="708"/>
        <w:jc w:val="both"/>
        <w:rPr>
          <w:rFonts w:ascii="Times New Roman" w:hAnsi="Times New Roman" w:cs="Times New Roman"/>
          <w:b/>
        </w:rPr>
      </w:pPr>
    </w:p>
    <w:p w14:paraId="3BB7B463" w14:textId="77777777" w:rsidR="00C61190" w:rsidRDefault="00C61190" w:rsidP="00C61190">
      <w:pPr>
        <w:ind w:left="708"/>
        <w:jc w:val="both"/>
        <w:rPr>
          <w:rFonts w:ascii="Times New Roman" w:hAnsi="Times New Roman" w:cs="Times New Roman"/>
          <w:b/>
        </w:rPr>
      </w:pPr>
      <w:r w:rsidRPr="00C61190">
        <w:rPr>
          <w:rFonts w:ascii="Times New Roman" w:hAnsi="Times New Roman" w:cs="Times New Roman"/>
          <w:b/>
        </w:rPr>
        <w:t>HODOGRAM AKTIVNOSTI</w:t>
      </w:r>
    </w:p>
    <w:p w14:paraId="119016E1" w14:textId="77777777" w:rsidR="00C61190" w:rsidRDefault="003144ED" w:rsidP="003144ED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Priprema podataka u </w:t>
      </w:r>
      <w:r w:rsidR="005B794E">
        <w:rPr>
          <w:rFonts w:ascii="Times New Roman" w:hAnsi="Times New Roman" w:cs="Times New Roman"/>
        </w:rPr>
        <w:t>strukturi pogod</w:t>
      </w:r>
      <w:r>
        <w:rPr>
          <w:rFonts w:ascii="Times New Roman" w:hAnsi="Times New Roman" w:cs="Times New Roman"/>
        </w:rPr>
        <w:t>n</w:t>
      </w:r>
      <w:r w:rsidR="005B794E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 xml:space="preserve"> za uvoz u skupni katalog</w:t>
      </w:r>
    </w:p>
    <w:p w14:paraId="5FCA7234" w14:textId="77777777" w:rsidR="003144ED" w:rsidRDefault="00962C7C" w:rsidP="003144ED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i trajna dorada</w:t>
      </w:r>
      <w:r w:rsidR="003144ED">
        <w:rPr>
          <w:rFonts w:ascii="Times New Roman" w:hAnsi="Times New Roman" w:cs="Times New Roman"/>
        </w:rPr>
        <w:t xml:space="preserve"> procedure za </w:t>
      </w:r>
      <w:proofErr w:type="spellStart"/>
      <w:r w:rsidR="003144ED">
        <w:rPr>
          <w:rFonts w:ascii="Times New Roman" w:hAnsi="Times New Roman" w:cs="Times New Roman"/>
        </w:rPr>
        <w:t>deduplikaciju</w:t>
      </w:r>
      <w:proofErr w:type="spellEnd"/>
      <w:r w:rsidR="003144ED">
        <w:rPr>
          <w:rFonts w:ascii="Times New Roman" w:hAnsi="Times New Roman" w:cs="Times New Roman"/>
        </w:rPr>
        <w:t xml:space="preserve"> bibliografskih zapisa</w:t>
      </w:r>
    </w:p>
    <w:p w14:paraId="748C2521" w14:textId="77777777" w:rsidR="003144ED" w:rsidRDefault="003144ED" w:rsidP="003144ED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Utvrđivanje funkcionalnih postavki sučelja </w:t>
      </w:r>
      <w:proofErr w:type="spellStart"/>
      <w:r>
        <w:rPr>
          <w:rFonts w:ascii="Times New Roman" w:hAnsi="Times New Roman" w:cs="Times New Roman"/>
        </w:rPr>
        <w:t>discovery</w:t>
      </w:r>
      <w:proofErr w:type="spellEnd"/>
      <w:r>
        <w:rPr>
          <w:rFonts w:ascii="Times New Roman" w:hAnsi="Times New Roman" w:cs="Times New Roman"/>
        </w:rPr>
        <w:t xml:space="preserve"> servisa</w:t>
      </w:r>
    </w:p>
    <w:p w14:paraId="3F7966F0" w14:textId="77777777" w:rsidR="003144ED" w:rsidRDefault="00962C7C" w:rsidP="003144ED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Prijevod</w:t>
      </w:r>
      <w:r w:rsidR="003144ED">
        <w:rPr>
          <w:rFonts w:ascii="Times New Roman" w:hAnsi="Times New Roman" w:cs="Times New Roman"/>
        </w:rPr>
        <w:t xml:space="preserve"> sučelja </w:t>
      </w:r>
      <w:proofErr w:type="spellStart"/>
      <w:r w:rsidR="003144ED">
        <w:rPr>
          <w:rFonts w:ascii="Times New Roman" w:hAnsi="Times New Roman" w:cs="Times New Roman"/>
        </w:rPr>
        <w:t>discovery</w:t>
      </w:r>
      <w:proofErr w:type="spellEnd"/>
      <w:r w:rsidR="003144ED">
        <w:rPr>
          <w:rFonts w:ascii="Times New Roman" w:hAnsi="Times New Roman" w:cs="Times New Roman"/>
        </w:rPr>
        <w:t xml:space="preserve"> servisa</w:t>
      </w:r>
    </w:p>
    <w:p w14:paraId="2F6EDA15" w14:textId="77777777" w:rsidR="00107F77" w:rsidRDefault="00962C7C" w:rsidP="003144ED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107F77">
        <w:rPr>
          <w:rFonts w:ascii="Times New Roman" w:hAnsi="Times New Roman" w:cs="Times New Roman"/>
        </w:rPr>
        <w:t>zajn</w:t>
      </w:r>
      <w:r>
        <w:rPr>
          <w:rFonts w:ascii="Times New Roman" w:hAnsi="Times New Roman" w:cs="Times New Roman"/>
        </w:rPr>
        <w:t>iranje</w:t>
      </w:r>
      <w:r w:rsidR="00107F77">
        <w:rPr>
          <w:rFonts w:ascii="Times New Roman" w:hAnsi="Times New Roman" w:cs="Times New Roman"/>
        </w:rPr>
        <w:t xml:space="preserve"> sučelja</w:t>
      </w:r>
    </w:p>
    <w:p w14:paraId="4AB129C0" w14:textId="77777777" w:rsidR="003144ED" w:rsidRDefault="003144ED" w:rsidP="003144ED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uputa i opisa za usluge skupnog kataloga</w:t>
      </w:r>
    </w:p>
    <w:p w14:paraId="099B8797" w14:textId="77777777" w:rsidR="003144ED" w:rsidRDefault="003144ED" w:rsidP="003144ED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Testiranje skupnog kataloga </w:t>
      </w:r>
    </w:p>
    <w:p w14:paraId="2EAD615B" w14:textId="77777777" w:rsidR="00107F77" w:rsidRDefault="005B794E" w:rsidP="003144ED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Predstavljanje skupnog kataloga</w:t>
      </w:r>
    </w:p>
    <w:p w14:paraId="4C7CAE0F" w14:textId="77777777" w:rsidR="00962C7C" w:rsidRDefault="00962C7C" w:rsidP="003144ED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Planiranje i upravljanje projektom implementacije sljedećih faza uspostave skupnog kataloga</w:t>
      </w:r>
    </w:p>
    <w:p w14:paraId="3D510D0E" w14:textId="0E7158E0" w:rsidR="000C67CE" w:rsidRDefault="00962C7C" w:rsidP="007C049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E87C1C">
        <w:rPr>
          <w:rFonts w:ascii="Times New Roman" w:hAnsi="Times New Roman" w:cs="Times New Roman"/>
        </w:rPr>
        <w:t>Trajni nadzor na dostupnosti fondova</w:t>
      </w:r>
    </w:p>
    <w:p w14:paraId="2D6B4E29" w14:textId="77777777" w:rsidR="00B55D5C" w:rsidRPr="00E87C1C" w:rsidRDefault="00B55D5C" w:rsidP="00B55D5C">
      <w:pPr>
        <w:pStyle w:val="Odlomakpopisa"/>
        <w:ind w:left="1068"/>
        <w:jc w:val="both"/>
        <w:rPr>
          <w:rFonts w:ascii="Times New Roman" w:hAnsi="Times New Roman" w:cs="Times New Roman"/>
        </w:rPr>
      </w:pPr>
    </w:p>
    <w:p w14:paraId="568FABB7" w14:textId="77777777" w:rsidR="00312DDE" w:rsidRPr="00FE1178" w:rsidRDefault="00312DDE" w:rsidP="00240845">
      <w:pPr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  <w:b/>
        </w:rPr>
        <w:lastRenderedPageBreak/>
        <w:t>SADRŽAJ SKUPNOG KATALOGA</w:t>
      </w:r>
    </w:p>
    <w:p w14:paraId="60BB774D" w14:textId="77777777" w:rsidR="00312DDE" w:rsidRPr="00FE1178" w:rsidRDefault="00312DDE" w:rsidP="00240845">
      <w:pPr>
        <w:rPr>
          <w:rFonts w:ascii="Times New Roman" w:hAnsi="Times New Roman" w:cs="Times New Roman"/>
        </w:rPr>
      </w:pPr>
    </w:p>
    <w:p w14:paraId="12DCAD6D" w14:textId="77777777" w:rsidR="00312DDE" w:rsidRPr="00BB3D97" w:rsidRDefault="00312DDE" w:rsidP="00BB3D97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B3D97">
        <w:rPr>
          <w:rFonts w:ascii="Times New Roman" w:hAnsi="Times New Roman" w:cs="Times New Roman"/>
          <w:b/>
        </w:rPr>
        <w:t xml:space="preserve">Bibliografske baze u sastavu skupnog kataloga </w:t>
      </w:r>
    </w:p>
    <w:p w14:paraId="36F5EA04" w14:textId="77777777" w:rsidR="00BB3D97" w:rsidRDefault="002C69F9" w:rsidP="002C69F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Bibliografske baze NSK01 i ZAG01 sadrže zapise </w:t>
      </w:r>
      <w:r w:rsidR="00962C7C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sve vrste omeđene i neomeđene građe. Bazu NSK01 izgrađuje bibliografsko središte Nacionalna i sveučilišna knjižnica, dok bazu ZAG01 izgrađuju bibliografska središta knjižnica Sveučilišta u Zagrebu te znanstvenih instituta. Bibliografski zapisi iz obje baze mogu se slobodno preuzimati i razmjenjivati prema uputu http://iks.nsk.hr/download/Preuzimanje_zapisa_iz_NSK_24042014.pdf. Bibliografska kontrola temelji se na primjeni dokumenta Pravila za rad u sustavu, koji je dostupan na adresi </w:t>
      </w:r>
      <w:r w:rsidRPr="002C69F9">
        <w:rPr>
          <w:rFonts w:ascii="Times New Roman" w:hAnsi="Times New Roman" w:cs="Times New Roman"/>
        </w:rPr>
        <w:t>http://iks.nsk.hr/dokumenti</w:t>
      </w:r>
      <w:r w:rsidR="00962C7C">
        <w:rPr>
          <w:rFonts w:ascii="Times New Roman" w:hAnsi="Times New Roman" w:cs="Times New Roman"/>
        </w:rPr>
        <w:t xml:space="preserve"> te</w:t>
      </w:r>
      <w:r>
        <w:rPr>
          <w:rFonts w:ascii="Times New Roman" w:hAnsi="Times New Roman" w:cs="Times New Roman"/>
        </w:rPr>
        <w:t xml:space="preserve"> primjeni formata MARC 21, nacionalnog </w:t>
      </w:r>
      <w:proofErr w:type="spellStart"/>
      <w:r>
        <w:rPr>
          <w:rFonts w:ascii="Times New Roman" w:hAnsi="Times New Roman" w:cs="Times New Roman"/>
        </w:rPr>
        <w:t>kataložnog</w:t>
      </w:r>
      <w:proofErr w:type="spellEnd"/>
      <w:r>
        <w:rPr>
          <w:rFonts w:ascii="Times New Roman" w:hAnsi="Times New Roman" w:cs="Times New Roman"/>
        </w:rPr>
        <w:t xml:space="preserve"> pravilnika i uputama za katalogizaciju dostupnim kao elektronička izdanja na mrežnoj stranici Knjižnice.</w:t>
      </w:r>
      <w:r w:rsidR="00962C7C">
        <w:rPr>
          <w:rStyle w:val="Referencafusnote"/>
          <w:rFonts w:ascii="Times New Roman" w:hAnsi="Times New Roman" w:cs="Times New Roman"/>
        </w:rPr>
        <w:footnoteReference w:id="12"/>
      </w:r>
    </w:p>
    <w:p w14:paraId="131F76DE" w14:textId="77777777" w:rsidR="008A21BF" w:rsidRDefault="002C69F9" w:rsidP="002C69F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bibliografskih baza, integrirani knjižnični sustav temelji</w:t>
      </w:r>
      <w:r w:rsidR="00B13E0A">
        <w:rPr>
          <w:rFonts w:ascii="Times New Roman" w:hAnsi="Times New Roman" w:cs="Times New Roman"/>
        </w:rPr>
        <w:t>t će</w:t>
      </w:r>
      <w:r>
        <w:rPr>
          <w:rFonts w:ascii="Times New Roman" w:hAnsi="Times New Roman" w:cs="Times New Roman"/>
        </w:rPr>
        <w:t xml:space="preserve"> se na</w:t>
      </w:r>
      <w:r w:rsidR="00B13E0A">
        <w:rPr>
          <w:rFonts w:ascii="Times New Roman" w:hAnsi="Times New Roman" w:cs="Times New Roman"/>
        </w:rPr>
        <w:t xml:space="preserve"> podacima koji će biti dostupni iz</w:t>
      </w:r>
      <w:r w:rsidR="008A21BF">
        <w:rPr>
          <w:rFonts w:ascii="Times New Roman" w:hAnsi="Times New Roman" w:cs="Times New Roman"/>
        </w:rPr>
        <w:t>:</w:t>
      </w:r>
    </w:p>
    <w:p w14:paraId="391FED34" w14:textId="6FC9D298" w:rsidR="00B13E0A" w:rsidRDefault="008A21BF" w:rsidP="002C69F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69F9">
        <w:rPr>
          <w:rFonts w:ascii="Times New Roman" w:hAnsi="Times New Roman" w:cs="Times New Roman"/>
        </w:rPr>
        <w:t>normativn</w:t>
      </w:r>
      <w:r w:rsidR="00B13E0A">
        <w:rPr>
          <w:rFonts w:ascii="Times New Roman" w:hAnsi="Times New Roman" w:cs="Times New Roman"/>
        </w:rPr>
        <w:t>e</w:t>
      </w:r>
      <w:r w:rsidR="002C69F9">
        <w:rPr>
          <w:rFonts w:ascii="Times New Roman" w:hAnsi="Times New Roman" w:cs="Times New Roman"/>
        </w:rPr>
        <w:t xml:space="preserve"> baz</w:t>
      </w:r>
      <w:r w:rsidR="00B13E0A">
        <w:rPr>
          <w:rFonts w:ascii="Times New Roman" w:hAnsi="Times New Roman" w:cs="Times New Roman"/>
        </w:rPr>
        <w:t xml:space="preserve">e </w:t>
      </w:r>
      <w:r w:rsidR="002C69F9">
        <w:rPr>
          <w:rFonts w:ascii="Times New Roman" w:hAnsi="Times New Roman" w:cs="Times New Roman"/>
        </w:rPr>
        <w:t>NSK</w:t>
      </w:r>
      <w:r w:rsidR="00B13E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koja je nadređena svim bibliografskim bazama u sustavu</w:t>
      </w:r>
      <w:r w:rsidR="00B13E0A">
        <w:rPr>
          <w:rFonts w:ascii="Times New Roman" w:hAnsi="Times New Roman" w:cs="Times New Roman"/>
        </w:rPr>
        <w:t>,</w:t>
      </w:r>
    </w:p>
    <w:p w14:paraId="18DBB378" w14:textId="77777777" w:rsidR="008A21BF" w:rsidRDefault="00B13E0A" w:rsidP="002C69F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normativne baze klasifikacijskih oznaka u pripremi</w:t>
      </w:r>
      <w:r w:rsidR="008A21BF">
        <w:rPr>
          <w:rFonts w:ascii="Times New Roman" w:hAnsi="Times New Roman" w:cs="Times New Roman"/>
        </w:rPr>
        <w:t>;</w:t>
      </w:r>
    </w:p>
    <w:p w14:paraId="3F80B253" w14:textId="77777777" w:rsidR="002C69F9" w:rsidRDefault="008A21BF" w:rsidP="002C69F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drugim administrativnim bazama:</w:t>
      </w:r>
    </w:p>
    <w:p w14:paraId="5FFC1C79" w14:textId="52B9EDE7" w:rsidR="00B13E0A" w:rsidRDefault="008A21BF" w:rsidP="002C69F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baz</w:t>
      </w:r>
      <w:r w:rsidR="009D3B4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podataka o nabavi, cirkulaciji, korisnicima </w:t>
      </w:r>
    </w:p>
    <w:p w14:paraId="65DD2FD0" w14:textId="26908341" w:rsidR="008A21BF" w:rsidRDefault="008A21BF" w:rsidP="002C69F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baz</w:t>
      </w:r>
      <w:r w:rsidR="009D3B4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 posjedovanju </w:t>
      </w:r>
      <w:r w:rsidR="009D3B4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lokaciji, </w:t>
      </w:r>
    </w:p>
    <w:p w14:paraId="718020F1" w14:textId="11081ECC" w:rsidR="008A21BF" w:rsidRDefault="008A21BF" w:rsidP="002C69F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bazi međuknjižnične posudbe </w:t>
      </w:r>
      <w:r w:rsidR="009D3B49">
        <w:rPr>
          <w:rFonts w:ascii="Times New Roman" w:hAnsi="Times New Roman" w:cs="Times New Roman"/>
        </w:rPr>
        <w:t>u pripremi te</w:t>
      </w:r>
    </w:p>
    <w:p w14:paraId="5B7CAA58" w14:textId="249C36CE" w:rsidR="008A21BF" w:rsidRDefault="008A21BF" w:rsidP="002C69F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bazi Ispitne literatur</w:t>
      </w:r>
      <w:r w:rsidR="009D3B49">
        <w:rPr>
          <w:rFonts w:ascii="Times New Roman" w:hAnsi="Times New Roman" w:cs="Times New Roman"/>
        </w:rPr>
        <w:t>e u pripremi.</w:t>
      </w:r>
    </w:p>
    <w:p w14:paraId="589FE848" w14:textId="77777777" w:rsidR="00BB3D97" w:rsidRDefault="00BB3D97" w:rsidP="00312DDE">
      <w:pPr>
        <w:rPr>
          <w:rFonts w:ascii="Times New Roman" w:hAnsi="Times New Roman" w:cs="Times New Roman"/>
        </w:rPr>
      </w:pPr>
    </w:p>
    <w:p w14:paraId="099EE4BB" w14:textId="77777777" w:rsidR="00C5587E" w:rsidRDefault="00C5587E" w:rsidP="00312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Skupni katalog sadrži:</w:t>
      </w:r>
    </w:p>
    <w:p w14:paraId="2FB993DB" w14:textId="77777777" w:rsidR="005D2BD0" w:rsidRDefault="00C5587E" w:rsidP="005D2BD0">
      <w:pPr>
        <w:pStyle w:val="Odlomakpopisa"/>
        <w:numPr>
          <w:ilvl w:val="0"/>
          <w:numId w:val="22"/>
        </w:numPr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Deduplicirane</w:t>
      </w:r>
      <w:proofErr w:type="spellEnd"/>
      <w:r>
        <w:rPr>
          <w:rFonts w:ascii="Times New Roman" w:hAnsi="Times New Roman" w:cs="Times New Roman"/>
        </w:rPr>
        <w:t xml:space="preserve"> bibliografske zapise </w:t>
      </w:r>
      <w:r w:rsidR="005D2BD0">
        <w:rPr>
          <w:rFonts w:ascii="Times New Roman" w:hAnsi="Times New Roman" w:cs="Times New Roman"/>
        </w:rPr>
        <w:t>dostupne iz baza NSK01 i ZAG01</w:t>
      </w:r>
    </w:p>
    <w:p w14:paraId="7D69FBB1" w14:textId="5A59090D" w:rsidR="009D3B49" w:rsidRDefault="009D3B49" w:rsidP="005D2BD0">
      <w:pPr>
        <w:pStyle w:val="Odlomakpopisa"/>
        <w:numPr>
          <w:ilvl w:val="0"/>
          <w:numId w:val="2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Poveznice na </w:t>
      </w:r>
      <w:r w:rsidR="00B55D5C">
        <w:rPr>
          <w:rFonts w:ascii="Times New Roman" w:hAnsi="Times New Roman" w:cs="Times New Roman"/>
        </w:rPr>
        <w:t>izvorne</w:t>
      </w:r>
      <w:r>
        <w:rPr>
          <w:rFonts w:ascii="Times New Roman" w:hAnsi="Times New Roman" w:cs="Times New Roman"/>
        </w:rPr>
        <w:t xml:space="preserve"> bibliografske zapise integriranih baza</w:t>
      </w:r>
    </w:p>
    <w:p w14:paraId="65E9ABE9" w14:textId="77777777" w:rsidR="005D2BD0" w:rsidRDefault="005D2BD0" w:rsidP="005D2BD0">
      <w:pPr>
        <w:pStyle w:val="Odlomakpopisa"/>
        <w:numPr>
          <w:ilvl w:val="0"/>
          <w:numId w:val="2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Normirane autorske i predmetne odrednice</w:t>
      </w:r>
    </w:p>
    <w:p w14:paraId="5074F82A" w14:textId="77777777" w:rsidR="005D2BD0" w:rsidRDefault="005D2BD0" w:rsidP="005D2BD0">
      <w:pPr>
        <w:pStyle w:val="Odlomakpopisa"/>
        <w:numPr>
          <w:ilvl w:val="0"/>
          <w:numId w:val="2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Slobodno oblikovane </w:t>
      </w:r>
      <w:r w:rsidR="00107F77">
        <w:rPr>
          <w:rFonts w:ascii="Times New Roman" w:hAnsi="Times New Roman" w:cs="Times New Roman"/>
        </w:rPr>
        <w:t>predmetne pojmove</w:t>
      </w:r>
      <w:r>
        <w:rPr>
          <w:rFonts w:ascii="Times New Roman" w:hAnsi="Times New Roman" w:cs="Times New Roman"/>
        </w:rPr>
        <w:t xml:space="preserve"> </w:t>
      </w:r>
    </w:p>
    <w:p w14:paraId="32613A07" w14:textId="77777777" w:rsidR="005D2BD0" w:rsidRDefault="005D2BD0" w:rsidP="005D2BD0">
      <w:pPr>
        <w:pStyle w:val="Odlomakpopisa"/>
        <w:numPr>
          <w:ilvl w:val="0"/>
          <w:numId w:val="2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korisnicima integriranog knjižničnog sustava</w:t>
      </w:r>
      <w:r w:rsidR="00107F77">
        <w:rPr>
          <w:rFonts w:ascii="Times New Roman" w:hAnsi="Times New Roman" w:cs="Times New Roman"/>
        </w:rPr>
        <w:t xml:space="preserve"> uz </w:t>
      </w:r>
      <w:r w:rsidR="00962C7C">
        <w:rPr>
          <w:rFonts w:ascii="Times New Roman" w:hAnsi="Times New Roman" w:cs="Times New Roman"/>
        </w:rPr>
        <w:t>preduvjet nabave</w:t>
      </w:r>
      <w:r w:rsidR="00107F77">
        <w:rPr>
          <w:rFonts w:ascii="Times New Roman" w:hAnsi="Times New Roman" w:cs="Times New Roman"/>
        </w:rPr>
        <w:t xml:space="preserve"> X</w:t>
      </w:r>
      <w:r w:rsidR="00962C7C">
        <w:rPr>
          <w:rFonts w:ascii="Times New Roman" w:hAnsi="Times New Roman" w:cs="Times New Roman"/>
        </w:rPr>
        <w:t>-</w:t>
      </w:r>
      <w:r w:rsidR="00107F77">
        <w:rPr>
          <w:rFonts w:ascii="Times New Roman" w:hAnsi="Times New Roman" w:cs="Times New Roman"/>
        </w:rPr>
        <w:t>servera</w:t>
      </w:r>
    </w:p>
    <w:p w14:paraId="56FBDF0E" w14:textId="77777777" w:rsidR="00C5587E" w:rsidRDefault="005D2BD0" w:rsidP="005D2BD0">
      <w:pPr>
        <w:pStyle w:val="Odlomakpopisa"/>
        <w:numPr>
          <w:ilvl w:val="0"/>
          <w:numId w:val="2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Administrativne podatke o posjedovanju te statusu primjer</w:t>
      </w:r>
      <w:r w:rsidR="00107F7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</w:p>
    <w:p w14:paraId="4A311CC6" w14:textId="77777777" w:rsidR="005D2BD0" w:rsidRDefault="005D2BD0" w:rsidP="005D2BD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Dodana vrijednost skupnog kataloga je integracija: </w:t>
      </w:r>
    </w:p>
    <w:p w14:paraId="5929C0FA" w14:textId="7195D6F8" w:rsidR="005D2BD0" w:rsidRPr="005D2BD0" w:rsidRDefault="005D2BD0" w:rsidP="005D2BD0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podataka</w:t>
      </w:r>
      <w:r w:rsidRPr="005D2BD0">
        <w:rPr>
          <w:rFonts w:ascii="Times New Roman" w:hAnsi="Times New Roman" w:cs="Times New Roman"/>
        </w:rPr>
        <w:t xml:space="preserve"> Nacionalnog repozitorija završnih i diplomskih radova (ZIR)</w:t>
      </w:r>
      <w:r>
        <w:rPr>
          <w:rStyle w:val="Referencafusnote"/>
          <w:rFonts w:ascii="Times New Roman" w:hAnsi="Times New Roman" w:cs="Times New Roman"/>
        </w:rPr>
        <w:footnoteReference w:id="13"/>
      </w:r>
      <w:r w:rsidRPr="005D2BD0">
        <w:rPr>
          <w:rFonts w:ascii="Times New Roman" w:hAnsi="Times New Roman" w:cs="Times New Roman"/>
        </w:rPr>
        <w:t xml:space="preserve"> i Nacionalnog repozitorija disertacija i znanstvenih magistarskih radova (DR)</w:t>
      </w:r>
      <w:r>
        <w:rPr>
          <w:rStyle w:val="Referencafusnote"/>
          <w:rFonts w:ascii="Times New Roman" w:hAnsi="Times New Roman" w:cs="Times New Roman"/>
        </w:rPr>
        <w:footnoteReference w:id="14"/>
      </w:r>
      <w:r w:rsidR="00FE6EC5">
        <w:rPr>
          <w:rFonts w:ascii="Times New Roman" w:hAnsi="Times New Roman" w:cs="Times New Roman"/>
        </w:rPr>
        <w:t xml:space="preserve"> koji se temelje</w:t>
      </w:r>
      <w:r w:rsidRPr="005D2BD0">
        <w:rPr>
          <w:rFonts w:ascii="Times New Roman" w:hAnsi="Times New Roman" w:cs="Times New Roman"/>
        </w:rPr>
        <w:t xml:space="preserve"> </w:t>
      </w:r>
      <w:r w:rsidR="00FE6EC5">
        <w:rPr>
          <w:rFonts w:ascii="Times New Roman" w:hAnsi="Times New Roman" w:cs="Times New Roman"/>
        </w:rPr>
        <w:t>na infrastrukturi</w:t>
      </w:r>
      <w:r w:rsidRPr="005D2BD0">
        <w:rPr>
          <w:rFonts w:ascii="Times New Roman" w:hAnsi="Times New Roman" w:cs="Times New Roman"/>
        </w:rPr>
        <w:t xml:space="preserve"> Dabar (</w:t>
      </w:r>
      <w:r w:rsidR="00FE6EC5">
        <w:rPr>
          <w:rFonts w:ascii="Times New Roman" w:hAnsi="Times New Roman" w:cs="Times New Roman"/>
        </w:rPr>
        <w:t>Srce</w:t>
      </w:r>
      <w:r w:rsidRPr="005D2BD0">
        <w:rPr>
          <w:rFonts w:ascii="Times New Roman" w:hAnsi="Times New Roman" w:cs="Times New Roman"/>
        </w:rPr>
        <w:t>)</w:t>
      </w:r>
      <w:r>
        <w:rPr>
          <w:rStyle w:val="Referencafusnote"/>
          <w:rFonts w:ascii="Times New Roman" w:hAnsi="Times New Roman" w:cs="Times New Roman"/>
        </w:rPr>
        <w:footnoteReference w:id="15"/>
      </w:r>
    </w:p>
    <w:p w14:paraId="31DD29FC" w14:textId="77777777" w:rsidR="005D2BD0" w:rsidRPr="005D2BD0" w:rsidRDefault="005D2BD0" w:rsidP="005D2BD0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D2BD0">
        <w:rPr>
          <w:rFonts w:ascii="Times New Roman" w:hAnsi="Times New Roman" w:cs="Times New Roman"/>
        </w:rPr>
        <w:t>indeks</w:t>
      </w:r>
      <w:r>
        <w:rPr>
          <w:rFonts w:ascii="Times New Roman" w:hAnsi="Times New Roman" w:cs="Times New Roman"/>
        </w:rPr>
        <w:t>a</w:t>
      </w:r>
      <w:r w:rsidRPr="005D2BD0">
        <w:rPr>
          <w:rFonts w:ascii="Times New Roman" w:hAnsi="Times New Roman" w:cs="Times New Roman"/>
        </w:rPr>
        <w:t xml:space="preserve"> znanstvenih elektroničkih izvora dostupan pod nacionalnim licenčnim uvjetima.</w:t>
      </w:r>
    </w:p>
    <w:p w14:paraId="0CA0895C" w14:textId="77777777" w:rsidR="005D2BD0" w:rsidRDefault="005D2BD0" w:rsidP="005D2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Način izgradnje skupnog kataloga:</w:t>
      </w:r>
    </w:p>
    <w:p w14:paraId="05C2359D" w14:textId="77777777" w:rsidR="00312DDE" w:rsidRDefault="00312DDE" w:rsidP="005D2BD0">
      <w:pPr>
        <w:spacing w:after="120"/>
        <w:ind w:firstLine="708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Iz bibliografsk</w:t>
      </w:r>
      <w:r w:rsidR="000C67CE" w:rsidRPr="00FE1178">
        <w:rPr>
          <w:rFonts w:ascii="Times New Roman" w:hAnsi="Times New Roman" w:cs="Times New Roman"/>
        </w:rPr>
        <w:t>ih</w:t>
      </w:r>
      <w:r w:rsidRPr="00FE1178">
        <w:rPr>
          <w:rFonts w:ascii="Times New Roman" w:hAnsi="Times New Roman" w:cs="Times New Roman"/>
        </w:rPr>
        <w:t xml:space="preserve"> baz</w:t>
      </w:r>
      <w:r w:rsidR="000C67CE" w:rsidRPr="00FE1178">
        <w:rPr>
          <w:rFonts w:ascii="Times New Roman" w:hAnsi="Times New Roman" w:cs="Times New Roman"/>
        </w:rPr>
        <w:t>a</w:t>
      </w:r>
      <w:r w:rsidRPr="00FE1178">
        <w:rPr>
          <w:rFonts w:ascii="Times New Roman" w:hAnsi="Times New Roman" w:cs="Times New Roman"/>
        </w:rPr>
        <w:t xml:space="preserve"> NSK01 </w:t>
      </w:r>
      <w:r w:rsidR="000C67CE" w:rsidRPr="00FE1178">
        <w:rPr>
          <w:rFonts w:ascii="Times New Roman" w:hAnsi="Times New Roman" w:cs="Times New Roman"/>
        </w:rPr>
        <w:t xml:space="preserve">i ZAG01 </w:t>
      </w:r>
      <w:r w:rsidRPr="00FE1178">
        <w:rPr>
          <w:rFonts w:ascii="Times New Roman" w:hAnsi="Times New Roman" w:cs="Times New Roman"/>
        </w:rPr>
        <w:t xml:space="preserve">u skupni katalog </w:t>
      </w:r>
      <w:r w:rsidRPr="005D2BD0">
        <w:rPr>
          <w:rFonts w:ascii="Times New Roman" w:hAnsi="Times New Roman" w:cs="Times New Roman"/>
          <w:b/>
        </w:rPr>
        <w:t xml:space="preserve">ne uključuju </w:t>
      </w:r>
      <w:r w:rsidRPr="00FE1178">
        <w:rPr>
          <w:rFonts w:ascii="Times New Roman" w:hAnsi="Times New Roman" w:cs="Times New Roman"/>
        </w:rPr>
        <w:t>se:</w:t>
      </w:r>
    </w:p>
    <w:p w14:paraId="068F7B71" w14:textId="77777777" w:rsidR="00312DDE" w:rsidRPr="00FE1178" w:rsidRDefault="00312DDE" w:rsidP="005D2BD0">
      <w:pPr>
        <w:spacing w:after="120"/>
        <w:ind w:firstLine="708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- preliminarni zapisi za serijske publikacije izrađeni u Uredu za ISSN,</w:t>
      </w:r>
    </w:p>
    <w:p w14:paraId="497F4264" w14:textId="77777777" w:rsidR="00312DDE" w:rsidRPr="00FE1178" w:rsidRDefault="00962C7C" w:rsidP="00107F77">
      <w:pPr>
        <w:spacing w:after="12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preliminarni zapisi izrađ</w:t>
      </w:r>
      <w:r w:rsidR="00312DDE" w:rsidRPr="00FE1178">
        <w:rPr>
          <w:rFonts w:ascii="Times New Roman" w:hAnsi="Times New Roman" w:cs="Times New Roman"/>
        </w:rPr>
        <w:t>eni u modulu nabave (</w:t>
      </w:r>
      <w:proofErr w:type="spellStart"/>
      <w:r w:rsidR="00312DDE" w:rsidRPr="00FE1178">
        <w:rPr>
          <w:rFonts w:ascii="Times New Roman" w:hAnsi="Times New Roman" w:cs="Times New Roman"/>
        </w:rPr>
        <w:t>Order</w:t>
      </w:r>
      <w:proofErr w:type="spellEnd"/>
      <w:r w:rsidR="00312DDE" w:rsidRPr="00FE1178">
        <w:rPr>
          <w:rFonts w:ascii="Times New Roman" w:hAnsi="Times New Roman" w:cs="Times New Roman"/>
        </w:rPr>
        <w:t xml:space="preserve">- </w:t>
      </w:r>
      <w:proofErr w:type="spellStart"/>
      <w:r w:rsidR="00312DDE" w:rsidRPr="00FE1178">
        <w:rPr>
          <w:rFonts w:ascii="Times New Roman" w:hAnsi="Times New Roman" w:cs="Times New Roman"/>
        </w:rPr>
        <w:t>catalog</w:t>
      </w:r>
      <w:proofErr w:type="spellEnd"/>
      <w:r w:rsidR="00312DDE" w:rsidRPr="00FE1178">
        <w:rPr>
          <w:rFonts w:ascii="Times New Roman" w:hAnsi="Times New Roman" w:cs="Times New Roman"/>
        </w:rPr>
        <w:t>)</w:t>
      </w:r>
      <w:r w:rsidR="00107F77">
        <w:rPr>
          <w:rFonts w:ascii="Times New Roman" w:hAnsi="Times New Roman" w:cs="Times New Roman"/>
        </w:rPr>
        <w:t xml:space="preserve"> – imaju u polju STA oznaku ACQUISITION CREATED</w:t>
      </w:r>
    </w:p>
    <w:p w14:paraId="3222D3D7" w14:textId="505FD3CF" w:rsidR="000C67CE" w:rsidRPr="00FE1178" w:rsidRDefault="000C67CE" w:rsidP="005D2BD0">
      <w:pPr>
        <w:spacing w:after="120"/>
        <w:ind w:left="708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- zapisi za građu koja je dio retrospektivne bibliografije</w:t>
      </w:r>
      <w:r w:rsidR="00962C7C">
        <w:rPr>
          <w:rFonts w:ascii="Times New Roman" w:hAnsi="Times New Roman" w:cs="Times New Roman"/>
        </w:rPr>
        <w:t>,</w:t>
      </w:r>
      <w:r w:rsidRPr="00FE1178">
        <w:rPr>
          <w:rFonts w:ascii="Times New Roman" w:hAnsi="Times New Roman" w:cs="Times New Roman"/>
        </w:rPr>
        <w:t xml:space="preserve"> a nije dio </w:t>
      </w:r>
      <w:r w:rsidR="00FE6EC5">
        <w:rPr>
          <w:rFonts w:ascii="Times New Roman" w:hAnsi="Times New Roman" w:cs="Times New Roman"/>
        </w:rPr>
        <w:t>fonda</w:t>
      </w:r>
      <w:r w:rsidRPr="00FE1178">
        <w:rPr>
          <w:rFonts w:ascii="Times New Roman" w:hAnsi="Times New Roman" w:cs="Times New Roman"/>
        </w:rPr>
        <w:t xml:space="preserve"> NSK</w:t>
      </w:r>
      <w:r w:rsidR="00107F77">
        <w:rPr>
          <w:rFonts w:ascii="Times New Roman" w:hAnsi="Times New Roman" w:cs="Times New Roman"/>
        </w:rPr>
        <w:t xml:space="preserve"> – imaju </w:t>
      </w:r>
      <w:r w:rsidRPr="00FE1178">
        <w:rPr>
          <w:rFonts w:ascii="Times New Roman" w:hAnsi="Times New Roman" w:cs="Times New Roman"/>
        </w:rPr>
        <w:t xml:space="preserve">u polju STA </w:t>
      </w:r>
      <w:r w:rsidR="00107F77">
        <w:rPr>
          <w:rFonts w:ascii="Times New Roman" w:hAnsi="Times New Roman" w:cs="Times New Roman"/>
        </w:rPr>
        <w:t>oznaku</w:t>
      </w:r>
      <w:r w:rsidRPr="00FE1178">
        <w:rPr>
          <w:rFonts w:ascii="Times New Roman" w:hAnsi="Times New Roman" w:cs="Times New Roman"/>
        </w:rPr>
        <w:t xml:space="preserve"> SUPPRESSED</w:t>
      </w:r>
    </w:p>
    <w:p w14:paraId="29690248" w14:textId="0B506FFA" w:rsidR="00107F77" w:rsidRPr="00FE1178" w:rsidRDefault="00107F77" w:rsidP="00BC2196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107F77">
        <w:rPr>
          <w:rFonts w:ascii="Times New Roman" w:hAnsi="Times New Roman" w:cs="Times New Roman"/>
          <w:u w:val="single"/>
        </w:rPr>
        <w:t>Pre</w:t>
      </w:r>
      <w:r>
        <w:rPr>
          <w:rFonts w:ascii="Times New Roman" w:hAnsi="Times New Roman" w:cs="Times New Roman"/>
          <w:u w:val="single"/>
        </w:rPr>
        <w:t>duvjet</w:t>
      </w:r>
      <w:r w:rsidRPr="00107F7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U bibliografskim bazama NS</w:t>
      </w:r>
      <w:r w:rsidR="00FE6EC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01 i ZAG01 postoje zapisi za koje nisu izrađeni podaci o posjedovanju niti podaci o primjerku, kao što je to primjer sa bibliografskim zapisima izrađenim u okviru CIP programa za knjige u tisku ili zapisima za staru knjigu i rukopise i dr. Preporuka je da se za vrstu građe za koju je to primjereno izrade generički podaci o posjedovanju (npr. Nije u posjedu knjižnice – Knjiga u tisku)</w:t>
      </w:r>
      <w:r w:rsidR="008B29A6">
        <w:rPr>
          <w:rFonts w:ascii="Times New Roman" w:hAnsi="Times New Roman" w:cs="Times New Roman"/>
        </w:rPr>
        <w:t xml:space="preserve">. </w:t>
      </w:r>
    </w:p>
    <w:p w14:paraId="3C893E87" w14:textId="77777777" w:rsidR="008B29A6" w:rsidRDefault="008B29A6" w:rsidP="00312DDE">
      <w:pPr>
        <w:rPr>
          <w:rFonts w:ascii="Times New Roman" w:hAnsi="Times New Roman" w:cs="Times New Roman"/>
        </w:rPr>
      </w:pPr>
    </w:p>
    <w:p w14:paraId="7830879F" w14:textId="77777777" w:rsidR="00312DDE" w:rsidRPr="00BB3D97" w:rsidRDefault="00312DDE" w:rsidP="00BB3D97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B3D97">
        <w:rPr>
          <w:rFonts w:ascii="Times New Roman" w:hAnsi="Times New Roman" w:cs="Times New Roman"/>
          <w:b/>
        </w:rPr>
        <w:t>Administrativni podaci</w:t>
      </w:r>
    </w:p>
    <w:p w14:paraId="78CFE302" w14:textId="77777777" w:rsidR="00BF769B" w:rsidRPr="00FE1178" w:rsidRDefault="00BF769B" w:rsidP="00BF769B">
      <w:pPr>
        <w:rPr>
          <w:rFonts w:ascii="Times New Roman" w:hAnsi="Times New Roman" w:cs="Times New Roman"/>
        </w:rPr>
      </w:pPr>
    </w:p>
    <w:p w14:paraId="5A44B47E" w14:textId="77777777" w:rsidR="008B29A6" w:rsidRPr="00FE1178" w:rsidRDefault="008B29A6" w:rsidP="008B29A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Bitni</w:t>
      </w:r>
      <w:r w:rsidRPr="00FE1178">
        <w:rPr>
          <w:rFonts w:ascii="Times New Roman" w:hAnsi="Times New Roman" w:cs="Times New Roman"/>
        </w:rPr>
        <w:t xml:space="preserve"> razlikovni elemen</w:t>
      </w:r>
      <w:r>
        <w:rPr>
          <w:rFonts w:ascii="Times New Roman" w:hAnsi="Times New Roman" w:cs="Times New Roman"/>
        </w:rPr>
        <w:t>ti</w:t>
      </w:r>
      <w:r w:rsidRPr="00FE1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r w:rsidRPr="00FE1178">
        <w:rPr>
          <w:rFonts w:ascii="Times New Roman" w:hAnsi="Times New Roman" w:cs="Times New Roman"/>
        </w:rPr>
        <w:t>različi</w:t>
      </w:r>
      <w:r>
        <w:rPr>
          <w:rFonts w:ascii="Times New Roman" w:hAnsi="Times New Roman" w:cs="Times New Roman"/>
        </w:rPr>
        <w:t>te zbirke</w:t>
      </w:r>
      <w:r w:rsidRPr="00FE1178">
        <w:rPr>
          <w:rFonts w:ascii="Times New Roman" w:hAnsi="Times New Roman" w:cs="Times New Roman"/>
        </w:rPr>
        <w:t xml:space="preserve"> i fondov</w:t>
      </w:r>
      <w:r w:rsidR="00962C7C">
        <w:rPr>
          <w:rFonts w:ascii="Times New Roman" w:hAnsi="Times New Roman" w:cs="Times New Roman"/>
        </w:rPr>
        <w:t>e</w:t>
      </w:r>
      <w:r w:rsidRPr="00FE1178">
        <w:rPr>
          <w:rFonts w:ascii="Times New Roman" w:hAnsi="Times New Roman" w:cs="Times New Roman"/>
        </w:rPr>
        <w:t xml:space="preserve"> unutar skupnog kataloga jesu: signatura, lokacija, vrsta građe, inventarni broj, status primjerka (posudba ili korištenje).</w:t>
      </w:r>
    </w:p>
    <w:p w14:paraId="1264C323" w14:textId="77777777" w:rsidR="00BF769B" w:rsidRPr="00FE1178" w:rsidRDefault="00BF769B" w:rsidP="00770C05">
      <w:pPr>
        <w:ind w:left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Administrativni podaci dostupni iz procesa nabave i kontrole pristizanja serijskih publikacija  uključuju i obuhvaćaju upravljanje zapisima o dobavljaču, budžetu, narudžbama i računu. Ti podaci ne trebaju b</w:t>
      </w:r>
      <w:r w:rsidR="00000FB8">
        <w:rPr>
          <w:rFonts w:ascii="Times New Roman" w:hAnsi="Times New Roman" w:cs="Times New Roman"/>
        </w:rPr>
        <w:t>iti vidljivi u skupnom katalogu jer se odnose na informacije o internom poslovanju knjižnica.</w:t>
      </w:r>
    </w:p>
    <w:p w14:paraId="6FEC0831" w14:textId="50186912" w:rsidR="00312DDE" w:rsidRPr="00FE1178" w:rsidRDefault="00FE6EC5" w:rsidP="00770C05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12DDE" w:rsidRPr="00FE1178">
        <w:rPr>
          <w:rFonts w:ascii="Times New Roman" w:hAnsi="Times New Roman" w:cs="Times New Roman"/>
        </w:rPr>
        <w:t xml:space="preserve">dministrativna baza podataka knjižnica u integriranom knjižničnom sustavu </w:t>
      </w:r>
      <w:proofErr w:type="spellStart"/>
      <w:r w:rsidR="00312DDE" w:rsidRPr="00FE1178">
        <w:rPr>
          <w:rFonts w:ascii="Times New Roman" w:hAnsi="Times New Roman" w:cs="Times New Roman"/>
        </w:rPr>
        <w:t>Aleph</w:t>
      </w:r>
      <w:proofErr w:type="spellEnd"/>
      <w:r w:rsidR="00312DDE" w:rsidRPr="00FE1178">
        <w:rPr>
          <w:rFonts w:ascii="Times New Roman" w:hAnsi="Times New Roman" w:cs="Times New Roman"/>
        </w:rPr>
        <w:t xml:space="preserve"> sadrži osobne podatke korisnika knjižnice, informacije o posudbi, datumu roka vraćanja, zahtjevima za rezervaciju i zahtjevima za fotokopiranje.</w:t>
      </w:r>
    </w:p>
    <w:p w14:paraId="4D0320FB" w14:textId="77777777" w:rsidR="00312DDE" w:rsidRPr="00FE1178" w:rsidRDefault="00000FB8" w:rsidP="00770C05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Primjenom evidentiranja </w:t>
      </w:r>
      <w:r w:rsidR="00312DDE" w:rsidRPr="00FE1178">
        <w:rPr>
          <w:rFonts w:ascii="Times New Roman" w:hAnsi="Times New Roman" w:cs="Times New Roman"/>
        </w:rPr>
        <w:t xml:space="preserve">Cirkulacije i </w:t>
      </w:r>
      <w:r>
        <w:rPr>
          <w:rFonts w:ascii="Times New Roman" w:hAnsi="Times New Roman" w:cs="Times New Roman"/>
        </w:rPr>
        <w:t>posudbe</w:t>
      </w:r>
      <w:r w:rsidR="00312DDE" w:rsidRPr="00FE1178">
        <w:rPr>
          <w:rFonts w:ascii="Times New Roman" w:hAnsi="Times New Roman" w:cs="Times New Roman"/>
        </w:rPr>
        <w:t xml:space="preserve">, status posudbe treba biti dostupan i vidljiv u </w:t>
      </w:r>
      <w:r>
        <w:rPr>
          <w:rFonts w:ascii="Times New Roman" w:hAnsi="Times New Roman" w:cs="Times New Roman"/>
        </w:rPr>
        <w:t>skupnom</w:t>
      </w:r>
      <w:r w:rsidR="00312DDE" w:rsidRPr="00FE1178">
        <w:rPr>
          <w:rFonts w:ascii="Times New Roman" w:hAnsi="Times New Roman" w:cs="Times New Roman"/>
        </w:rPr>
        <w:t xml:space="preserve"> katalogu (dostupno / posuđeno), a poželjno je da se prikazuje i datum roka vraćanja.</w:t>
      </w:r>
    </w:p>
    <w:p w14:paraId="0C152DA8" w14:textId="77777777" w:rsidR="00312DDE" w:rsidRPr="00FE1178" w:rsidRDefault="00312DDE" w:rsidP="00770C05">
      <w:pPr>
        <w:ind w:left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Zahtjevi za rezervaciju i zahtjevi za fotokopiranje</w:t>
      </w:r>
      <w:r w:rsidR="00000FB8">
        <w:rPr>
          <w:rFonts w:ascii="Times New Roman" w:hAnsi="Times New Roman" w:cs="Times New Roman"/>
        </w:rPr>
        <w:t xml:space="preserve"> trebali bi biti dostupni u skupnom katalogu odmah po implementaciji te funkcije u lokalnom sustavu</w:t>
      </w:r>
      <w:r w:rsidRPr="00FE1178">
        <w:rPr>
          <w:rFonts w:ascii="Times New Roman" w:hAnsi="Times New Roman" w:cs="Times New Roman"/>
        </w:rPr>
        <w:t>.</w:t>
      </w:r>
    </w:p>
    <w:p w14:paraId="23852BCC" w14:textId="77777777" w:rsidR="00312DDE" w:rsidRPr="00FE1178" w:rsidRDefault="00312DDE" w:rsidP="00770C05">
      <w:pPr>
        <w:ind w:left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U korisničkim se službama određeni procesi bilježe automatski, dodjeljuje ih sustav temeljem prethodno određenih postavki, a određeni se dodjeljuju ručno, kako bi se korisniku naznačio razlog trenutačne ili trajne nedostupnosti građe. Procesni status privremeno ili ponekad trajno u sustavu zamjenjuje status primjerka, što se onda prikazuje i u katalogu.</w:t>
      </w:r>
    </w:p>
    <w:p w14:paraId="6D2FD67A" w14:textId="52AD7AEB" w:rsidR="00312DDE" w:rsidRDefault="00BF769B">
      <w:pPr>
        <w:ind w:left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Procesni status 'izgubljeno'</w:t>
      </w:r>
      <w:r w:rsidR="00D74338">
        <w:rPr>
          <w:rFonts w:ascii="Times New Roman" w:hAnsi="Times New Roman" w:cs="Times New Roman"/>
        </w:rPr>
        <w:t xml:space="preserve"> i 'nedostaje' </w:t>
      </w:r>
      <w:r w:rsidR="00312DDE" w:rsidRPr="00FE1178">
        <w:rPr>
          <w:rFonts w:ascii="Times New Roman" w:hAnsi="Times New Roman" w:cs="Times New Roman"/>
        </w:rPr>
        <w:t xml:space="preserve">ne bi trebali biti vidljivi u skupnom katalogu s obzirom na to da je riječ o fondu koji nije dostupan </w:t>
      </w:r>
      <w:r w:rsidR="00D74338">
        <w:rPr>
          <w:rFonts w:ascii="Times New Roman" w:hAnsi="Times New Roman" w:cs="Times New Roman"/>
        </w:rPr>
        <w:t>više od nekoliko mjeseci ili duže</w:t>
      </w:r>
      <w:r w:rsidR="00312DDE" w:rsidRPr="00FE1178">
        <w:rPr>
          <w:rFonts w:ascii="Times New Roman" w:hAnsi="Times New Roman" w:cs="Times New Roman"/>
        </w:rPr>
        <w:t xml:space="preserve">. </w:t>
      </w:r>
      <w:r w:rsidRPr="00FE1178">
        <w:rPr>
          <w:rFonts w:ascii="Times New Roman" w:hAnsi="Times New Roman" w:cs="Times New Roman"/>
        </w:rPr>
        <w:t>Procesni status 'na signiranju'</w:t>
      </w:r>
      <w:r w:rsidR="00D74338">
        <w:rPr>
          <w:rFonts w:ascii="Times New Roman" w:hAnsi="Times New Roman" w:cs="Times New Roman"/>
        </w:rPr>
        <w:t>, 'povučeno/izlučeno' i '</w:t>
      </w:r>
      <w:proofErr w:type="spellStart"/>
      <w:r w:rsidR="00D74338">
        <w:rPr>
          <w:rFonts w:ascii="Times New Roman" w:hAnsi="Times New Roman" w:cs="Times New Roman"/>
        </w:rPr>
        <w:t>rekatalogizacija</w:t>
      </w:r>
      <w:proofErr w:type="spellEnd"/>
      <w:r w:rsidR="00D74338">
        <w:rPr>
          <w:rFonts w:ascii="Times New Roman" w:hAnsi="Times New Roman" w:cs="Times New Roman"/>
        </w:rPr>
        <w:t xml:space="preserve">' </w:t>
      </w:r>
      <w:r w:rsidR="00312DDE" w:rsidRPr="008B29A6">
        <w:rPr>
          <w:rFonts w:ascii="Times New Roman" w:hAnsi="Times New Roman" w:cs="Times New Roman"/>
        </w:rPr>
        <w:t>trebali bi imati uobičajeni status "Dostupno".</w:t>
      </w:r>
    </w:p>
    <w:p w14:paraId="645173EB" w14:textId="77777777" w:rsidR="00FE6EC5" w:rsidRDefault="00FE6EC5">
      <w:pPr>
        <w:ind w:left="708"/>
        <w:jc w:val="both"/>
        <w:rPr>
          <w:rFonts w:ascii="Times New Roman" w:hAnsi="Times New Roman" w:cs="Times New Roman"/>
        </w:rPr>
      </w:pPr>
    </w:p>
    <w:p w14:paraId="4B68664B" w14:textId="3086D722" w:rsidR="00312DDE" w:rsidRPr="00BB3D97" w:rsidRDefault="00BB3D97" w:rsidP="00BB3D97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BB3D97">
        <w:rPr>
          <w:rFonts w:ascii="Times New Roman" w:hAnsi="Times New Roman" w:cs="Times New Roman"/>
          <w:b/>
        </w:rPr>
        <w:lastRenderedPageBreak/>
        <w:t>Nor</w:t>
      </w:r>
      <w:r w:rsidR="00312DDE" w:rsidRPr="00BB3D97">
        <w:rPr>
          <w:rFonts w:ascii="Times New Roman" w:hAnsi="Times New Roman" w:cs="Times New Roman"/>
          <w:b/>
        </w:rPr>
        <w:t>mativna kontrola</w:t>
      </w:r>
      <w:r w:rsidR="00FE6EC5">
        <w:rPr>
          <w:rStyle w:val="Referencafusnote"/>
          <w:rFonts w:ascii="Times New Roman" w:hAnsi="Times New Roman" w:cs="Times New Roman"/>
          <w:b/>
        </w:rPr>
        <w:footnoteReference w:id="16"/>
      </w:r>
    </w:p>
    <w:p w14:paraId="66D441EE" w14:textId="77777777" w:rsidR="000C67CE" w:rsidRPr="00FE1178" w:rsidRDefault="000C67CE" w:rsidP="00312DD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F407F92" w14:textId="28F0FDB3" w:rsidR="000C67CE" w:rsidRDefault="009D3B49" w:rsidP="00E87C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9D3B49">
        <w:rPr>
          <w:rFonts w:ascii="Times New Roman" w:eastAsia="Times New Roman" w:hAnsi="Times New Roman" w:cs="Times New Roman"/>
          <w:lang w:eastAsia="hr-HR"/>
        </w:rPr>
        <w:t xml:space="preserve">Normativna baza organizirana je kao zasebna baza podataka, jedinstvena za cijeli sustav, povezana s bibliografskim bazama sustavnim procesom normativne kontrole. Normativna je baza smještena na poslužitelju Nacionalne i sveučilišne knjižnice u kojoj se obavlja nadzor nad normativnim zapisima i konačna redakcija zapisa. Normativna baza podataka autora te predmetnih odrednica omogućuje kvalitetno, učinkovito i precizno pretraživanje bibliografske baze podataka te okupljanje bibliografskih zapisa prema imenima i nazivima autora (osobnih i korporativnih), naslovima, predmetnim odrednicama ili klasifikacijskim oznakama. Zapisi normativne datoteke se odnose na sve vrste jedinica knjižnične građe. Na taj se način postiže jedinstvenost i omogućuje univerzalna bibliografska kontrola pristupnica u bibliografskoj bazi podataka knjižnica. </w:t>
      </w:r>
    </w:p>
    <w:p w14:paraId="786AD183" w14:textId="77777777" w:rsidR="00BC2196" w:rsidRPr="00312DDE" w:rsidRDefault="00BC2196" w:rsidP="000C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4F487C0" w14:textId="40418ADA" w:rsidR="00312DDE" w:rsidRPr="00312DDE" w:rsidRDefault="00312DDE" w:rsidP="008B29A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312DDE">
        <w:rPr>
          <w:rFonts w:ascii="Times New Roman" w:eastAsia="Times New Roman" w:hAnsi="Times New Roman" w:cs="Times New Roman"/>
          <w:lang w:eastAsia="hr-HR"/>
        </w:rPr>
        <w:t>Prednosti normativn</w:t>
      </w:r>
      <w:r w:rsidR="00FA77BF">
        <w:rPr>
          <w:rFonts w:ascii="Times New Roman" w:eastAsia="Times New Roman" w:hAnsi="Times New Roman" w:cs="Times New Roman"/>
          <w:lang w:eastAsia="hr-HR"/>
        </w:rPr>
        <w:t>e kontrole</w:t>
      </w:r>
      <w:r w:rsidRPr="00312DDE">
        <w:rPr>
          <w:rFonts w:ascii="Times New Roman" w:eastAsia="Times New Roman" w:hAnsi="Times New Roman" w:cs="Times New Roman"/>
          <w:lang w:eastAsia="hr-HR"/>
        </w:rPr>
        <w:t>:</w:t>
      </w:r>
    </w:p>
    <w:p w14:paraId="24089FA7" w14:textId="6CEB82DD" w:rsidR="00312DDE" w:rsidRPr="00312DDE" w:rsidRDefault="00C04184" w:rsidP="008B29A6">
      <w:pPr>
        <w:spacing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>jedinstvenost odrednica</w:t>
      </w:r>
      <w:r w:rsidR="00FE6EC5">
        <w:rPr>
          <w:rFonts w:ascii="Times New Roman" w:eastAsia="Times New Roman" w:hAnsi="Times New Roman" w:cs="Times New Roman"/>
          <w:lang w:eastAsia="hr-HR"/>
        </w:rPr>
        <w:t xml:space="preserve"> (standardizirane, točne i nedvosmislene normativne zapise koji jednoznačno identificiraju autora)</w:t>
      </w:r>
    </w:p>
    <w:p w14:paraId="79E18768" w14:textId="092B5041" w:rsidR="00312DDE" w:rsidRPr="00312DDE" w:rsidRDefault="00C04184" w:rsidP="008B29A6">
      <w:pPr>
        <w:spacing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 xml:space="preserve">povezivanje odrednica </w:t>
      </w:r>
      <w:r w:rsidR="00131D54">
        <w:rPr>
          <w:rFonts w:ascii="Times New Roman" w:eastAsia="Times New Roman" w:hAnsi="Times New Roman" w:cs="Times New Roman"/>
          <w:lang w:eastAsia="hr-HR"/>
        </w:rPr>
        <w:t xml:space="preserve">putem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>uputn</w:t>
      </w:r>
      <w:r w:rsidR="00131D54">
        <w:rPr>
          <w:rFonts w:ascii="Times New Roman" w:eastAsia="Times New Roman" w:hAnsi="Times New Roman" w:cs="Times New Roman"/>
          <w:lang w:eastAsia="hr-HR"/>
        </w:rPr>
        <w:t>o-informativnog sustav</w:t>
      </w:r>
    </w:p>
    <w:p w14:paraId="5C149465" w14:textId="77777777" w:rsidR="00312DDE" w:rsidRPr="00312DDE" w:rsidRDefault="00C04184" w:rsidP="008B29A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>pretraživanje preko normativnih zapisa (omogućuje veću brzinu pristupa bibliografskim zapisima)</w:t>
      </w:r>
    </w:p>
    <w:p w14:paraId="1C8DCB06" w14:textId="25904FB3" w:rsidR="00312DDE" w:rsidRPr="00312DDE" w:rsidRDefault="00C04184" w:rsidP="008B29A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 xml:space="preserve">održavanje sustava </w:t>
      </w:r>
      <w:r w:rsidR="00131D54">
        <w:rPr>
          <w:rFonts w:ascii="Times New Roman" w:eastAsia="Times New Roman" w:hAnsi="Times New Roman" w:cs="Times New Roman"/>
          <w:lang w:eastAsia="hr-HR"/>
        </w:rPr>
        <w:t xml:space="preserve">podataka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 xml:space="preserve">normativnih </w:t>
      </w:r>
      <w:r w:rsidR="00131D54">
        <w:rPr>
          <w:rFonts w:ascii="Times New Roman" w:eastAsia="Times New Roman" w:hAnsi="Times New Roman" w:cs="Times New Roman"/>
          <w:lang w:eastAsia="hr-HR"/>
        </w:rPr>
        <w:t xml:space="preserve">zapisa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>putem mogućnosti sistemske globalne izmjene podataka</w:t>
      </w:r>
      <w:r w:rsidR="00131D54">
        <w:rPr>
          <w:rFonts w:ascii="Times New Roman" w:eastAsia="Times New Roman" w:hAnsi="Times New Roman" w:cs="Times New Roman"/>
          <w:lang w:eastAsia="hr-HR"/>
        </w:rPr>
        <w:t xml:space="preserve"> unutar zapisa.</w:t>
      </w:r>
    </w:p>
    <w:p w14:paraId="06B260FA" w14:textId="77777777" w:rsidR="00312DDE" w:rsidRPr="00312DDE" w:rsidRDefault="00312DDE" w:rsidP="00312DD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43F085A" w14:textId="6A70B022" w:rsidR="00312DDE" w:rsidRPr="00312DDE" w:rsidRDefault="00FE6EC5" w:rsidP="00E87C1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 xml:space="preserve">ostupak izrade </w:t>
      </w:r>
      <w:r w:rsidR="00FA77BF">
        <w:rPr>
          <w:rFonts w:ascii="Times New Roman" w:eastAsia="Times New Roman" w:hAnsi="Times New Roman" w:cs="Times New Roman"/>
          <w:lang w:eastAsia="hr-HR"/>
        </w:rPr>
        <w:t xml:space="preserve">normiranih autorskih pristupnica </w:t>
      </w:r>
      <w:r>
        <w:rPr>
          <w:rFonts w:ascii="Times New Roman" w:eastAsia="Times New Roman" w:hAnsi="Times New Roman" w:cs="Times New Roman"/>
          <w:lang w:eastAsia="hr-HR"/>
        </w:rPr>
        <w:t xml:space="preserve">je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>form</w:t>
      </w:r>
      <w:r w:rsidR="008B29A6">
        <w:rPr>
          <w:rFonts w:ascii="Times New Roman" w:eastAsia="Times New Roman" w:hAnsi="Times New Roman" w:cs="Times New Roman"/>
          <w:lang w:eastAsia="hr-HR"/>
        </w:rPr>
        <w:t xml:space="preserve">aliziran </w:t>
      </w:r>
      <w:r w:rsidR="00FA77BF">
        <w:rPr>
          <w:rFonts w:ascii="Times New Roman" w:eastAsia="Times New Roman" w:hAnsi="Times New Roman" w:cs="Times New Roman"/>
          <w:lang w:eastAsia="hr-HR"/>
        </w:rPr>
        <w:t>te se provodi u skladu s</w:t>
      </w:r>
      <w:r w:rsidR="008B29A6">
        <w:rPr>
          <w:rFonts w:ascii="Times New Roman" w:eastAsia="Times New Roman" w:hAnsi="Times New Roman" w:cs="Times New Roman"/>
          <w:lang w:eastAsia="hr-HR"/>
        </w:rPr>
        <w:t xml:space="preserve"> postupk</w:t>
      </w:r>
      <w:r w:rsidR="00FA77BF">
        <w:rPr>
          <w:rFonts w:ascii="Times New Roman" w:eastAsia="Times New Roman" w:hAnsi="Times New Roman" w:cs="Times New Roman"/>
          <w:lang w:eastAsia="hr-HR"/>
        </w:rPr>
        <w:t>om</w:t>
      </w:r>
      <w:r w:rsidR="008B29A6">
        <w:rPr>
          <w:rFonts w:ascii="Times New Roman" w:eastAsia="Times New Roman" w:hAnsi="Times New Roman" w:cs="Times New Roman"/>
          <w:lang w:eastAsia="hr-HR"/>
        </w:rPr>
        <w:t xml:space="preserve"> </w:t>
      </w:r>
      <w:r w:rsidR="00312DDE" w:rsidRPr="00E87C1C">
        <w:rPr>
          <w:rFonts w:ascii="Times New Roman" w:eastAsia="Times New Roman" w:hAnsi="Times New Roman" w:cs="Times New Roman"/>
          <w:i/>
          <w:lang w:eastAsia="hr-HR"/>
        </w:rPr>
        <w:t>Kooperativne katalogizacije jedinstvenih odrednica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 xml:space="preserve"> (</w:t>
      </w:r>
      <w:hyperlink r:id="rId8" w:history="1">
        <w:r w:rsidR="00312DDE" w:rsidRPr="00FE1178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http://iks.nsk.hr/obrasci/</w:t>
        </w:r>
      </w:hyperlink>
      <w:r w:rsidR="00312DDE" w:rsidRPr="00312DDE">
        <w:rPr>
          <w:rFonts w:ascii="Times New Roman" w:eastAsia="Times New Roman" w:hAnsi="Times New Roman" w:cs="Times New Roman"/>
          <w:lang w:eastAsia="hr-HR"/>
        </w:rPr>
        <w:t>).</w:t>
      </w:r>
    </w:p>
    <w:p w14:paraId="01301AA6" w14:textId="77777777" w:rsidR="00312DDE" w:rsidRPr="00312DDE" w:rsidRDefault="00312DDE" w:rsidP="00312DD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D7AFD64" w14:textId="62D8A4CC" w:rsidR="00312DDE" w:rsidRPr="00312DDE" w:rsidRDefault="00FA77B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Normirane autorske pristupnice</w:t>
      </w:r>
      <w:r w:rsidR="00312DDE" w:rsidRPr="00312DDE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14:paraId="6257A9D0" w14:textId="56EBA918" w:rsidR="00312DDE" w:rsidRPr="00312DDE" w:rsidRDefault="00C04184" w:rsidP="008B29A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>Nastaj</w:t>
      </w:r>
      <w:r w:rsidR="00FA77BF">
        <w:rPr>
          <w:rFonts w:ascii="Times New Roman" w:eastAsia="Times New Roman" w:hAnsi="Times New Roman" w:cs="Times New Roman"/>
          <w:lang w:eastAsia="hr-HR"/>
        </w:rPr>
        <w:t>u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 xml:space="preserve"> na načelima centralizirane obrade u NSK u suradnji s knjižnicama u sustavu</w:t>
      </w:r>
      <w:r w:rsidR="00131D54">
        <w:rPr>
          <w:rFonts w:ascii="Times New Roman" w:eastAsia="Times New Roman" w:hAnsi="Times New Roman" w:cs="Times New Roman"/>
          <w:lang w:eastAsia="hr-HR"/>
        </w:rPr>
        <w:t>,</w:t>
      </w:r>
    </w:p>
    <w:p w14:paraId="581A76A7" w14:textId="0B195128" w:rsidR="00312DDE" w:rsidRPr="00312DDE" w:rsidRDefault="00C04184" w:rsidP="00962C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 xml:space="preserve">Preuzimaju se </w:t>
      </w:r>
      <w:r w:rsidR="00131D54">
        <w:rPr>
          <w:rFonts w:ascii="Times New Roman" w:eastAsia="Times New Roman" w:hAnsi="Times New Roman" w:cs="Times New Roman"/>
          <w:lang w:eastAsia="hr-HR"/>
        </w:rPr>
        <w:t>postojeće pristupnice</w:t>
      </w:r>
      <w:r w:rsidR="00131D54" w:rsidRPr="00312DDE">
        <w:rPr>
          <w:rFonts w:ascii="Times New Roman" w:eastAsia="Times New Roman" w:hAnsi="Times New Roman" w:cs="Times New Roman"/>
          <w:lang w:eastAsia="hr-HR"/>
        </w:rPr>
        <w:t xml:space="preserve">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 xml:space="preserve">iz </w:t>
      </w:r>
      <w:r w:rsidR="00131D54">
        <w:rPr>
          <w:rFonts w:ascii="Times New Roman" w:eastAsia="Times New Roman" w:hAnsi="Times New Roman" w:cs="Times New Roman"/>
          <w:lang w:eastAsia="hr-HR"/>
        </w:rPr>
        <w:t xml:space="preserve">normativne baze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>NSK</w:t>
      </w:r>
      <w:r w:rsidR="00FA77BF">
        <w:rPr>
          <w:rFonts w:ascii="Times New Roman" w:eastAsia="Times New Roman" w:hAnsi="Times New Roman" w:cs="Times New Roman"/>
          <w:lang w:eastAsia="hr-HR"/>
        </w:rPr>
        <w:t>,</w:t>
      </w:r>
    </w:p>
    <w:p w14:paraId="0A46BDFC" w14:textId="77777777" w:rsidR="00312DDE" w:rsidRDefault="00C04184" w:rsidP="008B29A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312DDE" w:rsidRPr="00312DDE">
        <w:rPr>
          <w:rFonts w:ascii="Times New Roman" w:eastAsia="Times New Roman" w:hAnsi="Times New Roman" w:cs="Times New Roman"/>
          <w:lang w:eastAsia="hr-HR"/>
        </w:rPr>
        <w:t xml:space="preserve">Kod izvornog katalogiziranja: zapis izrađuje </w:t>
      </w:r>
      <w:proofErr w:type="spellStart"/>
      <w:r w:rsidR="00312DDE" w:rsidRPr="00312DDE">
        <w:rPr>
          <w:rFonts w:ascii="Times New Roman" w:eastAsia="Times New Roman" w:hAnsi="Times New Roman" w:cs="Times New Roman"/>
          <w:lang w:eastAsia="hr-HR"/>
        </w:rPr>
        <w:t>katalogizator</w:t>
      </w:r>
      <w:proofErr w:type="spellEnd"/>
      <w:r w:rsidR="00312DDE" w:rsidRPr="00312DDE">
        <w:rPr>
          <w:rFonts w:ascii="Times New Roman" w:eastAsia="Times New Roman" w:hAnsi="Times New Roman" w:cs="Times New Roman"/>
          <w:lang w:eastAsia="hr-HR"/>
        </w:rPr>
        <w:t xml:space="preserve"> (u NSK) za potrebe građe u NSK i ZAG, prema popisu minimuma obveznih elemenata s obzirom na međunarodnu uporabu preglednih zapisa.</w:t>
      </w:r>
    </w:p>
    <w:p w14:paraId="56F333CD" w14:textId="77777777" w:rsidR="008A21BF" w:rsidRDefault="008A21BF" w:rsidP="008B29A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hr-HR"/>
        </w:rPr>
      </w:pPr>
    </w:p>
    <w:p w14:paraId="4B1735B6" w14:textId="77777777" w:rsidR="00962C7C" w:rsidRPr="00FE1178" w:rsidRDefault="00962C7C" w:rsidP="008B29A6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lang w:eastAsia="hr-HR"/>
        </w:rPr>
      </w:pPr>
      <w:r w:rsidRPr="00962C7C">
        <w:rPr>
          <w:rFonts w:ascii="Times New Roman" w:eastAsia="Times New Roman" w:hAnsi="Times New Roman" w:cs="Times New Roman"/>
          <w:u w:val="single"/>
          <w:lang w:eastAsia="hr-HR"/>
        </w:rPr>
        <w:t>Preduvjet: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62C7C">
        <w:rPr>
          <w:rFonts w:ascii="Times New Roman" w:eastAsia="Times New Roman" w:hAnsi="Times New Roman" w:cs="Times New Roman"/>
          <w:lang w:eastAsia="hr-HR"/>
        </w:rPr>
        <w:t>Potrebno je ujednačiti sve zapise svih knjižnica sa zapisima normativne baze autora NSK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5B7E01DC" w14:textId="77777777" w:rsidR="00BC2196" w:rsidRPr="00FE1178" w:rsidRDefault="00BC2196" w:rsidP="000C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C1A319D" w14:textId="6A8C7AE2" w:rsidR="000C67CE" w:rsidRPr="00312DDE" w:rsidRDefault="000C67CE" w:rsidP="00BB3D9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12DDE">
        <w:rPr>
          <w:rFonts w:ascii="Times New Roman" w:eastAsia="Times New Roman" w:hAnsi="Times New Roman" w:cs="Times New Roman"/>
          <w:b/>
          <w:lang w:eastAsia="hr-HR"/>
        </w:rPr>
        <w:t>Norm</w:t>
      </w:r>
      <w:r w:rsidR="00EB5BCF">
        <w:rPr>
          <w:rFonts w:ascii="Times New Roman" w:eastAsia="Times New Roman" w:hAnsi="Times New Roman" w:cs="Times New Roman"/>
          <w:b/>
          <w:lang w:eastAsia="hr-HR"/>
        </w:rPr>
        <w:t>irane</w:t>
      </w:r>
      <w:r w:rsidRPr="00312DDE">
        <w:rPr>
          <w:rFonts w:ascii="Times New Roman" w:eastAsia="Times New Roman" w:hAnsi="Times New Roman" w:cs="Times New Roman"/>
          <w:b/>
          <w:lang w:eastAsia="hr-HR"/>
        </w:rPr>
        <w:t xml:space="preserve"> predmetn</w:t>
      </w:r>
      <w:r w:rsidR="00FA77BF">
        <w:rPr>
          <w:rFonts w:ascii="Times New Roman" w:eastAsia="Times New Roman" w:hAnsi="Times New Roman" w:cs="Times New Roman"/>
          <w:b/>
          <w:lang w:eastAsia="hr-HR"/>
        </w:rPr>
        <w:t>e</w:t>
      </w:r>
      <w:r w:rsidRPr="00312DDE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A77BF">
        <w:rPr>
          <w:rFonts w:ascii="Times New Roman" w:eastAsia="Times New Roman" w:hAnsi="Times New Roman" w:cs="Times New Roman"/>
          <w:b/>
          <w:lang w:eastAsia="hr-HR"/>
        </w:rPr>
        <w:t>pristupnice</w:t>
      </w:r>
      <w:r w:rsidRPr="00312DDE">
        <w:rPr>
          <w:rFonts w:ascii="Times New Roman" w:eastAsia="Times New Roman" w:hAnsi="Times New Roman" w:cs="Times New Roman"/>
          <w:b/>
          <w:lang w:eastAsia="hr-HR"/>
        </w:rPr>
        <w:t>:</w:t>
      </w:r>
    </w:p>
    <w:p w14:paraId="63EDFB98" w14:textId="43CF6526" w:rsidR="000C67CE" w:rsidRPr="00312DDE" w:rsidRDefault="00C04184" w:rsidP="008B29A6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>Preuzimaju se postojeć</w:t>
      </w:r>
      <w:r w:rsidR="00FA77BF">
        <w:rPr>
          <w:rFonts w:ascii="Times New Roman" w:eastAsia="Times New Roman" w:hAnsi="Times New Roman" w:cs="Times New Roman"/>
          <w:lang w:eastAsia="hr-HR"/>
        </w:rPr>
        <w:t xml:space="preserve">e predmetne pristupnice 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 xml:space="preserve">iz </w:t>
      </w:r>
      <w:r w:rsidR="00FA77BF">
        <w:rPr>
          <w:rFonts w:ascii="Times New Roman" w:eastAsia="Times New Roman" w:hAnsi="Times New Roman" w:cs="Times New Roman"/>
          <w:lang w:eastAsia="hr-HR"/>
        </w:rPr>
        <w:t>normativne baze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 xml:space="preserve"> NSK </w:t>
      </w:r>
    </w:p>
    <w:p w14:paraId="3BD9F2D3" w14:textId="76CF1041" w:rsidR="000C67CE" w:rsidRPr="00312DDE" w:rsidRDefault="00C04184" w:rsidP="008B29A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FA77BF">
        <w:rPr>
          <w:rFonts w:ascii="Times New Roman" w:eastAsia="Times New Roman" w:hAnsi="Times New Roman" w:cs="Times New Roman"/>
          <w:lang w:eastAsia="hr-HR"/>
        </w:rPr>
        <w:t>U pripremi je p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>reuzima</w:t>
      </w:r>
      <w:r w:rsidR="00FA77BF">
        <w:rPr>
          <w:rFonts w:ascii="Times New Roman" w:eastAsia="Times New Roman" w:hAnsi="Times New Roman" w:cs="Times New Roman"/>
          <w:lang w:eastAsia="hr-HR"/>
        </w:rPr>
        <w:t>nje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 xml:space="preserve"> predmetnih odrednica Središnje medicinske knjižnice u Zagrebu</w:t>
      </w:r>
      <w:r w:rsidR="00EB5BCF">
        <w:rPr>
          <w:rFonts w:ascii="Times New Roman" w:eastAsia="Times New Roman" w:hAnsi="Times New Roman" w:cs="Times New Roman"/>
          <w:lang w:eastAsia="hr-HR"/>
        </w:rPr>
        <w:t xml:space="preserve"> iz sustava </w:t>
      </w:r>
      <w:proofErr w:type="spellStart"/>
      <w:r w:rsidR="00EB5BCF">
        <w:rPr>
          <w:rFonts w:ascii="Times New Roman" w:eastAsia="Times New Roman" w:hAnsi="Times New Roman" w:cs="Times New Roman"/>
          <w:lang w:eastAsia="hr-HR"/>
        </w:rPr>
        <w:t>MeSH</w:t>
      </w:r>
      <w:proofErr w:type="spellEnd"/>
      <w:r w:rsidR="000C67CE" w:rsidRPr="00312DDE">
        <w:rPr>
          <w:rFonts w:ascii="Times New Roman" w:eastAsia="Times New Roman" w:hAnsi="Times New Roman" w:cs="Times New Roman"/>
          <w:lang w:eastAsia="hr-HR"/>
        </w:rPr>
        <w:t>.</w:t>
      </w:r>
    </w:p>
    <w:p w14:paraId="3345651D" w14:textId="77777777" w:rsidR="000C67CE" w:rsidRPr="00312DDE" w:rsidRDefault="000C67CE" w:rsidP="000C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844E8EC" w14:textId="77777777" w:rsidR="000C67CE" w:rsidRPr="00312DDE" w:rsidRDefault="000C67CE" w:rsidP="000C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12DDE">
        <w:rPr>
          <w:rFonts w:ascii="Times New Roman" w:eastAsia="Times New Roman" w:hAnsi="Times New Roman" w:cs="Times New Roman"/>
          <w:b/>
          <w:lang w:eastAsia="hr-HR"/>
        </w:rPr>
        <w:t>Normativna baza UDK oznaka</w:t>
      </w:r>
      <w:r w:rsidR="00EB5BCF">
        <w:rPr>
          <w:rFonts w:ascii="Times New Roman" w:eastAsia="Times New Roman" w:hAnsi="Times New Roman" w:cs="Times New Roman"/>
          <w:b/>
          <w:lang w:eastAsia="hr-HR"/>
        </w:rPr>
        <w:t xml:space="preserve"> u pripremi</w:t>
      </w:r>
      <w:r w:rsidRPr="00312DDE">
        <w:rPr>
          <w:rFonts w:ascii="Times New Roman" w:eastAsia="Times New Roman" w:hAnsi="Times New Roman" w:cs="Times New Roman"/>
          <w:b/>
          <w:lang w:eastAsia="hr-HR"/>
        </w:rPr>
        <w:t>:</w:t>
      </w:r>
    </w:p>
    <w:p w14:paraId="56A861FA" w14:textId="77777777" w:rsidR="00EB5BCF" w:rsidRDefault="00C04184" w:rsidP="008B29A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3E2336">
        <w:rPr>
          <w:rFonts w:ascii="Times New Roman" w:eastAsia="Times New Roman" w:hAnsi="Times New Roman" w:cs="Times New Roman"/>
          <w:lang w:eastAsia="hr-HR"/>
        </w:rPr>
        <w:t>E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>lementi oznake na zajedničkoj razini</w:t>
      </w:r>
      <w:r w:rsidR="00EB5BCF">
        <w:rPr>
          <w:rFonts w:ascii="Times New Roman" w:eastAsia="Times New Roman" w:hAnsi="Times New Roman" w:cs="Times New Roman"/>
          <w:lang w:eastAsia="hr-HR"/>
        </w:rPr>
        <w:t>,</w:t>
      </w:r>
    </w:p>
    <w:p w14:paraId="2D57DB7B" w14:textId="77777777" w:rsidR="000C67CE" w:rsidRPr="00312DDE" w:rsidRDefault="00C04184" w:rsidP="008B29A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3E2336">
        <w:rPr>
          <w:rFonts w:ascii="Times New Roman" w:eastAsia="Times New Roman" w:hAnsi="Times New Roman" w:cs="Times New Roman"/>
          <w:lang w:eastAsia="hr-HR"/>
        </w:rPr>
        <w:t>E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>lementi oznake na lokalnoj razini: glavni broj i dodaci (pomoćni brojevi, abecedno proširenje, kombinacije) prema zahtjevima fonda pojedine knjižnice.</w:t>
      </w:r>
    </w:p>
    <w:p w14:paraId="6B479AAC" w14:textId="77777777" w:rsidR="00D74338" w:rsidRDefault="00D74338" w:rsidP="00BB3D97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14:paraId="74EC4BF4" w14:textId="321D1DFF" w:rsidR="000C67CE" w:rsidRPr="00312DDE" w:rsidRDefault="000C67CE" w:rsidP="00BB3D97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12DDE">
        <w:rPr>
          <w:rFonts w:ascii="Times New Roman" w:eastAsia="Times New Roman" w:hAnsi="Times New Roman" w:cs="Times New Roman"/>
          <w:i/>
          <w:lang w:eastAsia="hr-HR"/>
        </w:rPr>
        <w:t>Primjena:</w:t>
      </w:r>
    </w:p>
    <w:p w14:paraId="282AC80D" w14:textId="2A8984CA" w:rsidR="000C67CE" w:rsidRPr="00312DDE" w:rsidRDefault="00C04184" w:rsidP="00C041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962C7C">
        <w:rPr>
          <w:rFonts w:ascii="Times New Roman" w:eastAsia="Times New Roman" w:hAnsi="Times New Roman" w:cs="Times New Roman"/>
          <w:lang w:eastAsia="hr-HR"/>
        </w:rPr>
        <w:t>S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 xml:space="preserve">ve knjižnice rade po istim normama/priručnicima, </w:t>
      </w:r>
      <w:r w:rsidR="00EB5BCF">
        <w:rPr>
          <w:rFonts w:ascii="Times New Roman" w:eastAsia="Times New Roman" w:hAnsi="Times New Roman" w:cs="Times New Roman"/>
          <w:lang w:eastAsia="hr-HR"/>
        </w:rPr>
        <w:t xml:space="preserve">upisuju </w:t>
      </w:r>
      <w:r>
        <w:rPr>
          <w:rFonts w:ascii="Times New Roman" w:eastAsia="Times New Roman" w:hAnsi="Times New Roman" w:cs="Times New Roman"/>
          <w:lang w:eastAsia="hr-HR"/>
        </w:rPr>
        <w:t xml:space="preserve">glavne brojeve (preporuka 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 xml:space="preserve">koristiti </w:t>
      </w:r>
      <w:r w:rsidR="00EB5BCF">
        <w:rPr>
          <w:rFonts w:ascii="Times New Roman" w:eastAsia="Times New Roman" w:hAnsi="Times New Roman" w:cs="Times New Roman"/>
          <w:lang w:eastAsia="hr-HR"/>
        </w:rPr>
        <w:t>sustav</w:t>
      </w:r>
      <w:r w:rsidR="00EB5BCF" w:rsidRPr="00312DDE">
        <w:rPr>
          <w:rFonts w:ascii="Times New Roman" w:eastAsia="Times New Roman" w:hAnsi="Times New Roman" w:cs="Times New Roman"/>
          <w:lang w:eastAsia="hr-HR"/>
        </w:rPr>
        <w:t xml:space="preserve"> </w:t>
      </w:r>
      <w:r w:rsidR="00FE6EC5">
        <w:rPr>
          <w:rFonts w:ascii="Times New Roman" w:eastAsia="Times New Roman" w:hAnsi="Times New Roman" w:cs="Times New Roman"/>
          <w:lang w:eastAsia="hr-HR"/>
        </w:rPr>
        <w:t>H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 xml:space="preserve">rvatski UDK online), </w:t>
      </w:r>
    </w:p>
    <w:p w14:paraId="0C4970AB" w14:textId="77777777" w:rsidR="000C67CE" w:rsidRPr="00312DDE" w:rsidRDefault="00C04184" w:rsidP="007E4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- </w:t>
      </w:r>
      <w:r w:rsidR="003E2336">
        <w:rPr>
          <w:rFonts w:ascii="Times New Roman" w:eastAsia="Times New Roman" w:hAnsi="Times New Roman" w:cs="Times New Roman"/>
          <w:lang w:eastAsia="hr-HR"/>
        </w:rPr>
        <w:t>N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 xml:space="preserve">a razini </w:t>
      </w:r>
      <w:r w:rsidR="003E2336">
        <w:rPr>
          <w:rFonts w:ascii="Times New Roman" w:eastAsia="Times New Roman" w:hAnsi="Times New Roman" w:cs="Times New Roman"/>
          <w:lang w:eastAsia="hr-HR"/>
        </w:rPr>
        <w:t>pojedinačnog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 xml:space="preserve"> fonda </w:t>
      </w:r>
      <w:r w:rsidR="003E2336">
        <w:rPr>
          <w:rFonts w:ascii="Times New Roman" w:eastAsia="Times New Roman" w:hAnsi="Times New Roman" w:cs="Times New Roman"/>
          <w:lang w:eastAsia="hr-HR"/>
        </w:rPr>
        <w:t xml:space="preserve">glavni 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>brojev</w:t>
      </w:r>
      <w:r w:rsidR="003E2336">
        <w:rPr>
          <w:rFonts w:ascii="Times New Roman" w:eastAsia="Times New Roman" w:hAnsi="Times New Roman" w:cs="Times New Roman"/>
          <w:lang w:eastAsia="hr-HR"/>
        </w:rPr>
        <w:t>i se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 xml:space="preserve"> razrađuju u skladu s potrebama fonda i </w:t>
      </w:r>
      <w:r w:rsidR="003E2336">
        <w:rPr>
          <w:rFonts w:ascii="Times New Roman" w:eastAsia="Times New Roman" w:hAnsi="Times New Roman" w:cs="Times New Roman"/>
          <w:lang w:eastAsia="hr-HR"/>
        </w:rPr>
        <w:t>korisnika</w:t>
      </w:r>
    </w:p>
    <w:p w14:paraId="787410B5" w14:textId="77777777" w:rsidR="000C67CE" w:rsidRPr="00312DDE" w:rsidRDefault="007E43DA" w:rsidP="007E4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3E2336">
        <w:rPr>
          <w:rFonts w:ascii="Times New Roman" w:eastAsia="Times New Roman" w:hAnsi="Times New Roman" w:cs="Times New Roman"/>
          <w:lang w:eastAsia="hr-HR"/>
        </w:rPr>
        <w:t>Z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>ajednička osnova je glavni broj skupine</w:t>
      </w:r>
    </w:p>
    <w:p w14:paraId="17B1DFA0" w14:textId="77777777" w:rsidR="000C67CE" w:rsidRPr="00312DDE" w:rsidRDefault="007E43DA" w:rsidP="007E4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3E2336">
        <w:rPr>
          <w:rFonts w:ascii="Times New Roman" w:eastAsia="Times New Roman" w:hAnsi="Times New Roman" w:cs="Times New Roman"/>
          <w:lang w:eastAsia="hr-HR"/>
        </w:rPr>
        <w:t>N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>a lokalnoj razini preuzima se taj broj i dodaju mu se daljnji dozvoljeni elementi UDK</w:t>
      </w:r>
    </w:p>
    <w:p w14:paraId="1DDCB7F2" w14:textId="77777777" w:rsidR="000C67CE" w:rsidRPr="00312DDE" w:rsidRDefault="007E43DA" w:rsidP="007E43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3E2336">
        <w:rPr>
          <w:rFonts w:ascii="Times New Roman" w:eastAsia="Times New Roman" w:hAnsi="Times New Roman" w:cs="Times New Roman"/>
          <w:lang w:eastAsia="hr-HR"/>
        </w:rPr>
        <w:t>R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>edakcija</w:t>
      </w:r>
      <w:r w:rsidR="003E2336">
        <w:rPr>
          <w:rFonts w:ascii="Times New Roman" w:eastAsia="Times New Roman" w:hAnsi="Times New Roman" w:cs="Times New Roman"/>
          <w:lang w:eastAsia="hr-HR"/>
        </w:rPr>
        <w:t xml:space="preserve"> se odvija</w:t>
      </w:r>
      <w:r w:rsidR="000C67CE" w:rsidRPr="00312DDE">
        <w:rPr>
          <w:rFonts w:ascii="Times New Roman" w:eastAsia="Times New Roman" w:hAnsi="Times New Roman" w:cs="Times New Roman"/>
          <w:lang w:eastAsia="hr-HR"/>
        </w:rPr>
        <w:t xml:space="preserve"> na razini sustava.</w:t>
      </w:r>
    </w:p>
    <w:p w14:paraId="378988F2" w14:textId="77777777" w:rsidR="000C67CE" w:rsidRPr="00312DDE" w:rsidRDefault="000C67CE" w:rsidP="000C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2577113" w14:textId="77777777" w:rsidR="008B29A6" w:rsidRDefault="000C67CE" w:rsidP="002B16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312DDE">
        <w:rPr>
          <w:rFonts w:ascii="Times New Roman" w:eastAsia="Times New Roman" w:hAnsi="Times New Roman" w:cs="Times New Roman"/>
          <w:lang w:eastAsia="hr-HR"/>
        </w:rPr>
        <w:t xml:space="preserve">Redakcija na razini sustava podrazumijeva stručni pregled sadržaja sustava i time se dobiva uvid stručnog pregleda pojedine knjižnice u sustavu. To može dovesti do potrebe „dvostrukoga klasificiranja“ velikih knjižnica: NSK za potrebe sustava može dodjeljivati samo glavne brojeve skupina, a složene brojeve i lokalne načine primjene </w:t>
      </w:r>
      <w:r w:rsidR="008B29A6">
        <w:rPr>
          <w:rFonts w:ascii="Times New Roman" w:eastAsia="Times New Roman" w:hAnsi="Times New Roman" w:cs="Times New Roman"/>
          <w:lang w:eastAsia="hr-HR"/>
        </w:rPr>
        <w:t>UDK izraziti na lokalnoj razini.</w:t>
      </w:r>
    </w:p>
    <w:p w14:paraId="5F99B27A" w14:textId="77777777" w:rsidR="00770C05" w:rsidRDefault="00770C05" w:rsidP="00312DDE">
      <w:pPr>
        <w:pStyle w:val="Odlomakpopisa"/>
        <w:spacing w:after="0" w:line="240" w:lineRule="auto"/>
        <w:ind w:left="1065"/>
        <w:rPr>
          <w:rFonts w:ascii="Times New Roman" w:eastAsia="Times New Roman" w:hAnsi="Times New Roman" w:cs="Times New Roman"/>
          <w:lang w:eastAsia="hr-HR"/>
        </w:rPr>
      </w:pPr>
    </w:p>
    <w:p w14:paraId="03C27E95" w14:textId="77777777" w:rsidR="008A21BF" w:rsidRPr="00FE1178" w:rsidRDefault="008A21BF" w:rsidP="00312DDE">
      <w:pPr>
        <w:pStyle w:val="Odlomakpopisa"/>
        <w:spacing w:after="0" w:line="240" w:lineRule="auto"/>
        <w:ind w:left="1065"/>
        <w:rPr>
          <w:rFonts w:ascii="Times New Roman" w:eastAsia="Times New Roman" w:hAnsi="Times New Roman" w:cs="Times New Roman"/>
          <w:lang w:eastAsia="hr-HR"/>
        </w:rPr>
      </w:pPr>
    </w:p>
    <w:p w14:paraId="577EC2BD" w14:textId="77777777" w:rsidR="00312DDE" w:rsidRPr="00BB3D97" w:rsidRDefault="00312DDE" w:rsidP="00BB3D97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BB3D97">
        <w:rPr>
          <w:rFonts w:ascii="Times New Roman" w:eastAsia="Times New Roman" w:hAnsi="Times New Roman" w:cs="Times New Roman"/>
          <w:b/>
          <w:lang w:eastAsia="hr-HR"/>
        </w:rPr>
        <w:t>Repozitoriji</w:t>
      </w:r>
    </w:p>
    <w:p w14:paraId="3501B7BC" w14:textId="77777777" w:rsidR="00312DDE" w:rsidRPr="00FE1178" w:rsidRDefault="00312DDE" w:rsidP="00312DDE">
      <w:pPr>
        <w:pStyle w:val="Odlomakpopisa"/>
        <w:spacing w:after="0" w:line="240" w:lineRule="auto"/>
        <w:ind w:left="1065"/>
        <w:rPr>
          <w:rFonts w:ascii="Times New Roman" w:eastAsia="Times New Roman" w:hAnsi="Times New Roman" w:cs="Times New Roman"/>
          <w:lang w:eastAsia="hr-HR"/>
        </w:rPr>
      </w:pPr>
    </w:p>
    <w:p w14:paraId="1DF2706E" w14:textId="77777777" w:rsidR="000C67CE" w:rsidRPr="00FE1178" w:rsidRDefault="000C67CE" w:rsidP="00E35831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CFEA39" w14:textId="77777777" w:rsidR="00E35831" w:rsidRPr="00815475" w:rsidRDefault="00E35831" w:rsidP="00770C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815475">
        <w:rPr>
          <w:rFonts w:ascii="Times New Roman" w:eastAsia="Times New Roman" w:hAnsi="Times New Roman" w:cs="Times New Roman"/>
          <w:lang w:eastAsia="hr-HR"/>
        </w:rPr>
        <w:t xml:space="preserve">Nacionalni repozitorij završnih i diplomskih radova (ZIR) objedinjuje završne radove </w:t>
      </w:r>
      <w:proofErr w:type="spellStart"/>
      <w:r w:rsidRPr="00815475">
        <w:rPr>
          <w:rFonts w:ascii="Times New Roman" w:eastAsia="Times New Roman" w:hAnsi="Times New Roman" w:cs="Times New Roman"/>
          <w:lang w:eastAsia="hr-HR"/>
        </w:rPr>
        <w:t>prediplomskih</w:t>
      </w:r>
      <w:proofErr w:type="spellEnd"/>
      <w:r w:rsidRPr="00815475">
        <w:rPr>
          <w:rFonts w:ascii="Times New Roman" w:eastAsia="Times New Roman" w:hAnsi="Times New Roman" w:cs="Times New Roman"/>
          <w:lang w:eastAsia="hr-HR"/>
        </w:rPr>
        <w:t xml:space="preserve">, diplomskih i specijalističkih studija obranjene na hrvatskim visokim učilištima. </w:t>
      </w:r>
    </w:p>
    <w:p w14:paraId="5B598ABC" w14:textId="77777777" w:rsidR="00E35831" w:rsidRDefault="00E35831" w:rsidP="00E35831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hr-HR"/>
        </w:rPr>
      </w:pPr>
    </w:p>
    <w:p w14:paraId="152C3C38" w14:textId="687C44A5" w:rsidR="00E35831" w:rsidRPr="00815475" w:rsidRDefault="00E35831" w:rsidP="00770C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815475">
        <w:rPr>
          <w:rFonts w:ascii="Times New Roman" w:eastAsia="Times New Roman" w:hAnsi="Times New Roman" w:cs="Times New Roman"/>
          <w:lang w:eastAsia="hr-HR"/>
        </w:rPr>
        <w:t>Nacionalni repozitorij disertacija i znanstvenih magistarskih radova (DR) objedinjuje sadržaj svih repozitorija disertacija i znanstvenih magistarskih radova visokih učilišta u Republici Hrvatskoj. Svakom se radu prilikom pohrane u sustav dodjeljuje trajni identifikator URN:NBN.</w:t>
      </w:r>
    </w:p>
    <w:p w14:paraId="5D0EF5BA" w14:textId="77777777" w:rsidR="000C67CE" w:rsidRPr="00E35831" w:rsidRDefault="000C67CE" w:rsidP="00312DDE">
      <w:pPr>
        <w:pStyle w:val="Odlomakpopisa"/>
        <w:spacing w:after="0" w:line="240" w:lineRule="auto"/>
        <w:ind w:left="1065"/>
        <w:rPr>
          <w:rFonts w:ascii="Times New Roman" w:eastAsia="Times New Roman" w:hAnsi="Times New Roman" w:cs="Times New Roman"/>
          <w:lang w:eastAsia="hr-HR"/>
        </w:rPr>
      </w:pPr>
    </w:p>
    <w:p w14:paraId="21F5C20E" w14:textId="77777777" w:rsidR="000C67CE" w:rsidRPr="00FE1178" w:rsidRDefault="000C67CE" w:rsidP="00312DDE">
      <w:pPr>
        <w:pStyle w:val="Odlomakpopisa"/>
        <w:spacing w:after="0" w:line="240" w:lineRule="auto"/>
        <w:ind w:left="1065"/>
        <w:rPr>
          <w:rFonts w:ascii="Times New Roman" w:eastAsia="Times New Roman" w:hAnsi="Times New Roman" w:cs="Times New Roman"/>
          <w:lang w:eastAsia="hr-HR"/>
        </w:rPr>
      </w:pPr>
    </w:p>
    <w:p w14:paraId="6C22529F" w14:textId="77777777" w:rsidR="00312DDE" w:rsidRPr="00FE1178" w:rsidRDefault="00312DDE" w:rsidP="00BB3D97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E1178">
        <w:rPr>
          <w:rFonts w:ascii="Times New Roman" w:eastAsia="Times New Roman" w:hAnsi="Times New Roman" w:cs="Times New Roman"/>
          <w:b/>
          <w:lang w:eastAsia="hr-HR"/>
        </w:rPr>
        <w:t>Integracija vanjskih izvora</w:t>
      </w:r>
    </w:p>
    <w:p w14:paraId="7BC89F29" w14:textId="77777777" w:rsidR="00312DDE" w:rsidRPr="00FE1178" w:rsidRDefault="00312DDE" w:rsidP="00312DDE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14:paraId="5A8EDC68" w14:textId="77777777" w:rsidR="00312DDE" w:rsidRPr="00FE1178" w:rsidRDefault="00312DDE" w:rsidP="00770C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FE1178">
        <w:rPr>
          <w:rFonts w:ascii="Times New Roman" w:eastAsia="Times New Roman" w:hAnsi="Times New Roman" w:cs="Times New Roman"/>
          <w:lang w:eastAsia="hr-HR"/>
        </w:rPr>
        <w:t xml:space="preserve">U sklopu Projekta Povećanje pristupa elektroničkim izvorima znanstvenih i stručnih informacija – e-izvori omogućeno je objedinjeno pretraživanje svih nabavljenih znanstvenih časopisa i baza podataka u elektroničkom obliku putem EBSCO </w:t>
      </w:r>
      <w:proofErr w:type="spellStart"/>
      <w:r w:rsidRPr="00FE1178">
        <w:rPr>
          <w:rFonts w:ascii="Times New Roman" w:eastAsia="Times New Roman" w:hAnsi="Times New Roman" w:cs="Times New Roman"/>
          <w:lang w:eastAsia="hr-HR"/>
        </w:rPr>
        <w:t>Discovery</w:t>
      </w:r>
      <w:proofErr w:type="spellEnd"/>
      <w:r w:rsidRPr="00FE1178">
        <w:rPr>
          <w:rFonts w:ascii="Times New Roman" w:eastAsia="Times New Roman" w:hAnsi="Times New Roman" w:cs="Times New Roman"/>
          <w:lang w:eastAsia="hr-HR"/>
        </w:rPr>
        <w:t xml:space="preserve"> Servisa, EDS. Portal e-izvora za hrvatsku akademsku i znanstvenu zajednicu je početna točka pretraživanja e-izvora putem EDS prozora za pretraživanje. Osim toga, EDS omogućuje uslugu EDS API objedinjenog pretraživanja knjižničnog kataloga i e-izvora. Prednosti su vrlo lagana integracija u </w:t>
      </w:r>
      <w:proofErr w:type="spellStart"/>
      <w:r w:rsidRPr="00FE1178">
        <w:rPr>
          <w:rFonts w:ascii="Times New Roman" w:eastAsia="Times New Roman" w:hAnsi="Times New Roman" w:cs="Times New Roman"/>
          <w:lang w:eastAsia="hr-HR"/>
        </w:rPr>
        <w:t>VuFind</w:t>
      </w:r>
      <w:proofErr w:type="spellEnd"/>
      <w:r w:rsidRPr="00FE1178">
        <w:rPr>
          <w:rFonts w:ascii="Times New Roman" w:eastAsia="Times New Roman" w:hAnsi="Times New Roman" w:cs="Times New Roman"/>
          <w:lang w:eastAsia="hr-HR"/>
        </w:rPr>
        <w:t>, dok je mana usporedan prikaz rezultata, na lijevoj strani ekrana rezultati pretraživanja knjižničnih kataloga, a na desnoj se nalaze prikaz pretraživanja e-izvora.</w:t>
      </w:r>
    </w:p>
    <w:p w14:paraId="35AA6D01" w14:textId="77777777" w:rsidR="000C67CE" w:rsidRPr="00FE1178" w:rsidRDefault="000C67CE" w:rsidP="000C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E1178">
        <w:rPr>
          <w:rFonts w:ascii="Times New Roman" w:eastAsia="Times New Roman" w:hAnsi="Times New Roman" w:cs="Times New Roman"/>
          <w:lang w:eastAsia="hr-HR"/>
        </w:rPr>
        <w:tab/>
      </w:r>
    </w:p>
    <w:p w14:paraId="6624966E" w14:textId="77777777" w:rsidR="00312DDE" w:rsidRPr="00FE1178" w:rsidRDefault="00312DDE" w:rsidP="00770C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FE1178">
        <w:rPr>
          <w:rFonts w:ascii="Times New Roman" w:eastAsia="Times New Roman" w:hAnsi="Times New Roman" w:cs="Times New Roman"/>
          <w:lang w:eastAsia="hr-HR"/>
        </w:rPr>
        <w:t xml:space="preserve">Pristup punom tekstu omogućen je dvojako, iz same znanstvene i akademske institucije putem IP adresa ili udaljeno s </w:t>
      </w:r>
      <w:proofErr w:type="spellStart"/>
      <w:r w:rsidRPr="00FE1178">
        <w:rPr>
          <w:rFonts w:ascii="Times New Roman" w:eastAsia="Times New Roman" w:hAnsi="Times New Roman" w:cs="Times New Roman"/>
          <w:lang w:eastAsia="hr-HR"/>
        </w:rPr>
        <w:t>AAI@EduHr</w:t>
      </w:r>
      <w:proofErr w:type="spellEnd"/>
      <w:r w:rsidRPr="00FE1178">
        <w:rPr>
          <w:rFonts w:ascii="Times New Roman" w:eastAsia="Times New Roman" w:hAnsi="Times New Roman" w:cs="Times New Roman"/>
          <w:lang w:eastAsia="hr-HR"/>
        </w:rPr>
        <w:t xml:space="preserve"> elektroničkim identitetom. Prednosti su da hrvatska znanstvena i akademska zajednica ima pristup e-izvorima s bilo kojeg računala s pristupom internetu dok je mana što je korisnička zajednica skupnog kataloga puno šira a oni neće imati pristup punom tekstu.</w:t>
      </w:r>
    </w:p>
    <w:p w14:paraId="24ABD659" w14:textId="77777777" w:rsidR="00312DDE" w:rsidRPr="00FE1178" w:rsidRDefault="00312DDE" w:rsidP="000C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F4AECBF" w14:textId="77777777" w:rsidR="00E35831" w:rsidRPr="00E35831" w:rsidRDefault="00E35831" w:rsidP="00770C05">
      <w:pPr>
        <w:ind w:left="708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35831">
        <w:rPr>
          <w:rFonts w:ascii="Times New Roman" w:eastAsia="Times New Roman" w:hAnsi="Times New Roman" w:cs="Times New Roman"/>
          <w:lang w:eastAsia="hr-HR"/>
        </w:rPr>
        <w:t>Nacionalni repozitorij završnih i diplomskih radova  (ZIR) i Nacionalni repozitorij disertacija i znanstvenih magistarskih radova (DR) sadrže OAI-PMH sučelje (</w:t>
      </w:r>
      <w:hyperlink r:id="rId9" w:history="1">
        <w:r w:rsidRPr="00E35831">
          <w:rPr>
            <w:rStyle w:val="Hiperveza"/>
            <w:rFonts w:ascii="Times New Roman" w:eastAsia="Times New Roman" w:hAnsi="Times New Roman" w:cs="Times New Roman"/>
            <w:lang w:eastAsia="hr-HR"/>
          </w:rPr>
          <w:t>https://zir.nsk.hr/oai</w:t>
        </w:r>
      </w:hyperlink>
      <w:r w:rsidRPr="00E35831">
        <w:rPr>
          <w:rFonts w:ascii="Times New Roman" w:eastAsia="Times New Roman" w:hAnsi="Times New Roman" w:cs="Times New Roman"/>
          <w:lang w:eastAsia="hr-HR"/>
        </w:rPr>
        <w:t xml:space="preserve"> i </w:t>
      </w:r>
      <w:hyperlink r:id="rId10" w:history="1">
        <w:r w:rsidRPr="00E35831">
          <w:rPr>
            <w:rStyle w:val="Hiperveza"/>
            <w:rFonts w:ascii="Times New Roman" w:eastAsia="Times New Roman" w:hAnsi="Times New Roman" w:cs="Times New Roman"/>
            <w:lang w:eastAsia="hr-HR"/>
          </w:rPr>
          <w:t>https://dr.nsk.hr/oai</w:t>
        </w:r>
      </w:hyperlink>
      <w:r w:rsidRPr="00E35831">
        <w:rPr>
          <w:rFonts w:ascii="Times New Roman" w:eastAsia="Times New Roman" w:hAnsi="Times New Roman" w:cs="Times New Roman"/>
          <w:lang w:eastAsia="hr-HR"/>
        </w:rPr>
        <w:t xml:space="preserve"> )  pomoću kojega je moguće pobirati metapodatke i na njima graditi nove usluge. Podržane sheme za razmjenu metapodataka u repozitorijima su Dublin Core (DC)</w:t>
      </w:r>
      <w:r w:rsidRPr="00E35831">
        <w:rPr>
          <w:rFonts w:ascii="Times New Roman" w:eastAsia="Times New Roman" w:hAnsi="Times New Roman" w:cs="Times New Roman"/>
          <w:vertAlign w:val="superscript"/>
          <w:lang w:eastAsia="hr-HR"/>
        </w:rPr>
        <w:footnoteReference w:id="17"/>
      </w:r>
      <w:r w:rsidRPr="00E35831">
        <w:rPr>
          <w:rFonts w:ascii="Times New Roman" w:eastAsia="Times New Roman" w:hAnsi="Times New Roman" w:cs="Times New Roman"/>
          <w:vertAlign w:val="superscript"/>
          <w:lang w:eastAsia="hr-HR"/>
        </w:rPr>
        <w:t xml:space="preserve"> </w:t>
      </w:r>
      <w:r w:rsidRPr="00E35831">
        <w:rPr>
          <w:rFonts w:ascii="Times New Roman" w:eastAsia="Times New Roman" w:hAnsi="Times New Roman" w:cs="Times New Roman"/>
          <w:lang w:eastAsia="hr-HR"/>
        </w:rPr>
        <w:t xml:space="preserve">i  </w:t>
      </w:r>
      <w:proofErr w:type="spellStart"/>
      <w:r w:rsidRPr="00E35831">
        <w:rPr>
          <w:rFonts w:ascii="Times New Roman" w:eastAsia="Times New Roman" w:hAnsi="Times New Roman" w:cs="Times New Roman"/>
          <w:lang w:eastAsia="hr-HR"/>
        </w:rPr>
        <w:t>Metadata</w:t>
      </w:r>
      <w:proofErr w:type="spellEnd"/>
      <w:r w:rsidRPr="00E3583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35831">
        <w:rPr>
          <w:rFonts w:ascii="Times New Roman" w:eastAsia="Times New Roman" w:hAnsi="Times New Roman" w:cs="Times New Roman"/>
          <w:lang w:eastAsia="hr-HR"/>
        </w:rPr>
        <w:t>Object</w:t>
      </w:r>
      <w:proofErr w:type="spellEnd"/>
      <w:r w:rsidRPr="00E3583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35831">
        <w:rPr>
          <w:rFonts w:ascii="Times New Roman" w:eastAsia="Times New Roman" w:hAnsi="Times New Roman" w:cs="Times New Roman"/>
          <w:lang w:eastAsia="hr-HR"/>
        </w:rPr>
        <w:t>Description</w:t>
      </w:r>
      <w:proofErr w:type="spellEnd"/>
      <w:r w:rsidRPr="00E35831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E35831">
        <w:rPr>
          <w:rFonts w:ascii="Times New Roman" w:eastAsia="Times New Roman" w:hAnsi="Times New Roman" w:cs="Times New Roman"/>
          <w:lang w:eastAsia="hr-HR"/>
        </w:rPr>
        <w:t>Schema</w:t>
      </w:r>
      <w:proofErr w:type="spellEnd"/>
      <w:r w:rsidRPr="00E35831">
        <w:rPr>
          <w:rFonts w:ascii="Times New Roman" w:eastAsia="Times New Roman" w:hAnsi="Times New Roman" w:cs="Times New Roman"/>
          <w:lang w:eastAsia="hr-HR"/>
        </w:rPr>
        <w:t xml:space="preserve"> (MODS)</w:t>
      </w:r>
      <w:r w:rsidRPr="00E35831">
        <w:rPr>
          <w:rFonts w:ascii="Times New Roman" w:eastAsia="Times New Roman" w:hAnsi="Times New Roman" w:cs="Times New Roman"/>
          <w:vertAlign w:val="superscript"/>
          <w:lang w:eastAsia="hr-HR"/>
        </w:rPr>
        <w:footnoteReference w:id="18"/>
      </w:r>
      <w:r w:rsidRPr="00E35831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2869421D" w14:textId="2590CA6C" w:rsidR="00312DDE" w:rsidRDefault="00312DDE" w:rsidP="00312DDE">
      <w:pPr>
        <w:rPr>
          <w:rFonts w:ascii="Times New Roman" w:hAnsi="Times New Roman" w:cs="Times New Roman"/>
        </w:rPr>
      </w:pPr>
    </w:p>
    <w:p w14:paraId="3EB26528" w14:textId="77777777" w:rsidR="00B55D5C" w:rsidRPr="00FE1178" w:rsidRDefault="00B55D5C" w:rsidP="00312DDE">
      <w:pPr>
        <w:rPr>
          <w:rFonts w:ascii="Times New Roman" w:hAnsi="Times New Roman" w:cs="Times New Roman"/>
        </w:rPr>
      </w:pPr>
    </w:p>
    <w:p w14:paraId="2C532E7B" w14:textId="77777777" w:rsidR="000C67CE" w:rsidRPr="00FE1178" w:rsidRDefault="00373DFF" w:rsidP="00312D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FUNKCIONALNE POSTAVKE VU</w:t>
      </w:r>
      <w:r w:rsidR="000C67CE" w:rsidRPr="00FE1178">
        <w:rPr>
          <w:rFonts w:ascii="Times New Roman" w:hAnsi="Times New Roman" w:cs="Times New Roman"/>
          <w:b/>
        </w:rPr>
        <w:t>FIND-A</w:t>
      </w:r>
    </w:p>
    <w:p w14:paraId="0E2AE281" w14:textId="77777777" w:rsidR="000C67CE" w:rsidRPr="00FE1178" w:rsidRDefault="000C67CE" w:rsidP="00312DDE">
      <w:pPr>
        <w:rPr>
          <w:rFonts w:ascii="Times New Roman" w:hAnsi="Times New Roman" w:cs="Times New Roman"/>
          <w:b/>
        </w:rPr>
      </w:pPr>
    </w:p>
    <w:p w14:paraId="1E401CB9" w14:textId="77777777" w:rsidR="000C67CE" w:rsidRPr="00BB3D97" w:rsidRDefault="000C67CE" w:rsidP="00BB3D97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B3D97">
        <w:rPr>
          <w:rFonts w:ascii="Times New Roman" w:hAnsi="Times New Roman" w:cs="Times New Roman"/>
          <w:b/>
        </w:rPr>
        <w:t xml:space="preserve">Standardi metapodataka i razine prikaza </w:t>
      </w:r>
      <w:proofErr w:type="spellStart"/>
      <w:r w:rsidRPr="00BB3D97">
        <w:rPr>
          <w:rFonts w:ascii="Times New Roman" w:hAnsi="Times New Roman" w:cs="Times New Roman"/>
          <w:b/>
        </w:rPr>
        <w:t>kataložno</w:t>
      </w:r>
      <w:proofErr w:type="spellEnd"/>
      <w:r w:rsidRPr="00BB3D97">
        <w:rPr>
          <w:rFonts w:ascii="Times New Roman" w:hAnsi="Times New Roman" w:cs="Times New Roman"/>
          <w:b/>
        </w:rPr>
        <w:t>/</w:t>
      </w:r>
      <w:proofErr w:type="spellStart"/>
      <w:r w:rsidRPr="00BB3D97">
        <w:rPr>
          <w:rFonts w:ascii="Times New Roman" w:hAnsi="Times New Roman" w:cs="Times New Roman"/>
          <w:b/>
        </w:rPr>
        <w:t>bibliogafskih</w:t>
      </w:r>
      <w:proofErr w:type="spellEnd"/>
      <w:r w:rsidRPr="00BB3D97">
        <w:rPr>
          <w:rFonts w:ascii="Times New Roman" w:hAnsi="Times New Roman" w:cs="Times New Roman"/>
          <w:b/>
        </w:rPr>
        <w:t xml:space="preserve"> zapisa skupnog kataloga </w:t>
      </w:r>
    </w:p>
    <w:p w14:paraId="1C9A9EFB" w14:textId="77777777" w:rsidR="000C67CE" w:rsidRPr="00FE1178" w:rsidRDefault="00F435B6" w:rsidP="00770C05">
      <w:pPr>
        <w:ind w:left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U rezultatima pretraživanja u skupnom katalogu prikazuje se skraćeni zapis u kojem su navedeni podaci o naslovu, autoru, impresumu i vrsti građe. U prikazu pojedinačnog zapisa navedeni su potpuni  podaci opisa.</w:t>
      </w:r>
    </w:p>
    <w:p w14:paraId="72D1B861" w14:textId="77777777" w:rsidR="007E43DA" w:rsidRPr="00BC2196" w:rsidRDefault="00F435B6" w:rsidP="00BC2196">
      <w:pPr>
        <w:ind w:left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Zapisi integriranog knjižničnog sustava koriste sljedeće MARC 21 </w:t>
      </w:r>
      <w:r w:rsidR="00BC2196">
        <w:rPr>
          <w:rFonts w:ascii="Times New Roman" w:hAnsi="Times New Roman" w:cs="Times New Roman"/>
        </w:rPr>
        <w:t xml:space="preserve">formate: format MARC B, MARC H, </w:t>
      </w:r>
      <w:r w:rsidRPr="00FE1178">
        <w:rPr>
          <w:rFonts w:ascii="Times New Roman" w:hAnsi="Times New Roman" w:cs="Times New Roman"/>
        </w:rPr>
        <w:t>MARC A.</w:t>
      </w:r>
    </w:p>
    <w:p w14:paraId="729B6017" w14:textId="77777777" w:rsidR="00BC2196" w:rsidRDefault="00E35831" w:rsidP="00BC2196">
      <w:pPr>
        <w:ind w:left="708"/>
        <w:jc w:val="both"/>
        <w:rPr>
          <w:rFonts w:ascii="Times New Roman" w:hAnsi="Times New Roman" w:cs="Times New Roman"/>
        </w:rPr>
      </w:pPr>
      <w:r w:rsidRPr="00E35831">
        <w:rPr>
          <w:rFonts w:ascii="Times New Roman" w:hAnsi="Times New Roman" w:cs="Times New Roman"/>
        </w:rPr>
        <w:t xml:space="preserve">Za opis </w:t>
      </w:r>
      <w:proofErr w:type="spellStart"/>
      <w:r w:rsidRPr="00E35831">
        <w:rPr>
          <w:rFonts w:ascii="Times New Roman" w:hAnsi="Times New Roman" w:cs="Times New Roman"/>
        </w:rPr>
        <w:t>ocjenskih</w:t>
      </w:r>
      <w:proofErr w:type="spellEnd"/>
      <w:r w:rsidRPr="00E35831">
        <w:rPr>
          <w:rFonts w:ascii="Times New Roman" w:hAnsi="Times New Roman" w:cs="Times New Roman"/>
        </w:rPr>
        <w:t xml:space="preserve"> radova u repozitorijima visokih učilišta pohranjenih u sustav Dabar koriste se međunarodne norme i preporuka organizacije </w:t>
      </w:r>
      <w:proofErr w:type="spellStart"/>
      <w:r w:rsidRPr="00E35831">
        <w:rPr>
          <w:rFonts w:ascii="Times New Roman" w:hAnsi="Times New Roman" w:cs="Times New Roman"/>
        </w:rPr>
        <w:t>the</w:t>
      </w:r>
      <w:proofErr w:type="spellEnd"/>
      <w:r w:rsidRPr="00E35831">
        <w:rPr>
          <w:rFonts w:ascii="Times New Roman" w:hAnsi="Times New Roman" w:cs="Times New Roman"/>
        </w:rPr>
        <w:t xml:space="preserve"> </w:t>
      </w:r>
      <w:proofErr w:type="spellStart"/>
      <w:r w:rsidRPr="00E35831">
        <w:rPr>
          <w:rFonts w:ascii="Times New Roman" w:hAnsi="Times New Roman" w:cs="Times New Roman"/>
        </w:rPr>
        <w:t>Networked</w:t>
      </w:r>
      <w:proofErr w:type="spellEnd"/>
      <w:r w:rsidRPr="00E35831">
        <w:rPr>
          <w:rFonts w:ascii="Times New Roman" w:hAnsi="Times New Roman" w:cs="Times New Roman"/>
        </w:rPr>
        <w:t xml:space="preserve"> Digital Library </w:t>
      </w:r>
      <w:proofErr w:type="spellStart"/>
      <w:r w:rsidRPr="00E35831">
        <w:rPr>
          <w:rFonts w:ascii="Times New Roman" w:hAnsi="Times New Roman" w:cs="Times New Roman"/>
        </w:rPr>
        <w:t>of</w:t>
      </w:r>
      <w:proofErr w:type="spellEnd"/>
      <w:r w:rsidRPr="00E35831">
        <w:rPr>
          <w:rFonts w:ascii="Times New Roman" w:hAnsi="Times New Roman" w:cs="Times New Roman"/>
        </w:rPr>
        <w:t xml:space="preserve"> </w:t>
      </w:r>
      <w:proofErr w:type="spellStart"/>
      <w:r w:rsidRPr="00E35831">
        <w:rPr>
          <w:rFonts w:ascii="Times New Roman" w:hAnsi="Times New Roman" w:cs="Times New Roman"/>
        </w:rPr>
        <w:t>Theses</w:t>
      </w:r>
      <w:proofErr w:type="spellEnd"/>
      <w:r w:rsidRPr="00E35831">
        <w:rPr>
          <w:rFonts w:ascii="Times New Roman" w:hAnsi="Times New Roman" w:cs="Times New Roman"/>
        </w:rPr>
        <w:t xml:space="preserve"> </w:t>
      </w:r>
      <w:proofErr w:type="spellStart"/>
      <w:r w:rsidRPr="00E35831">
        <w:rPr>
          <w:rFonts w:ascii="Times New Roman" w:hAnsi="Times New Roman" w:cs="Times New Roman"/>
        </w:rPr>
        <w:t>and</w:t>
      </w:r>
      <w:proofErr w:type="spellEnd"/>
      <w:r w:rsidRPr="00E35831">
        <w:rPr>
          <w:rFonts w:ascii="Times New Roman" w:hAnsi="Times New Roman" w:cs="Times New Roman"/>
        </w:rPr>
        <w:t xml:space="preserve"> </w:t>
      </w:r>
      <w:proofErr w:type="spellStart"/>
      <w:r w:rsidRPr="00E35831">
        <w:rPr>
          <w:rFonts w:ascii="Times New Roman" w:hAnsi="Times New Roman" w:cs="Times New Roman"/>
        </w:rPr>
        <w:t>Dissertations</w:t>
      </w:r>
      <w:proofErr w:type="spellEnd"/>
      <w:r w:rsidRPr="00E35831">
        <w:rPr>
          <w:rFonts w:ascii="Times New Roman" w:hAnsi="Times New Roman" w:cs="Times New Roman"/>
        </w:rPr>
        <w:t xml:space="preserve"> (NDLTD)</w:t>
      </w:r>
      <w:r w:rsidRPr="00E35831">
        <w:rPr>
          <w:rFonts w:ascii="Times New Roman" w:hAnsi="Times New Roman" w:cs="Times New Roman"/>
        </w:rPr>
        <w:footnoteReference w:id="19"/>
      </w:r>
      <w:r w:rsidRPr="00E35831">
        <w:rPr>
          <w:rFonts w:ascii="Times New Roman" w:hAnsi="Times New Roman" w:cs="Times New Roman"/>
        </w:rPr>
        <w:t xml:space="preserve">. Opis je prilagođen potrebama visokih učilišta, trajne pohrane i korištenja. Propisani elementi opisa </w:t>
      </w:r>
      <w:proofErr w:type="spellStart"/>
      <w:r w:rsidRPr="00E35831">
        <w:rPr>
          <w:rFonts w:ascii="Times New Roman" w:hAnsi="Times New Roman" w:cs="Times New Roman"/>
        </w:rPr>
        <w:t>ocjenskih</w:t>
      </w:r>
      <w:proofErr w:type="spellEnd"/>
      <w:r w:rsidRPr="00E35831">
        <w:rPr>
          <w:rFonts w:ascii="Times New Roman" w:hAnsi="Times New Roman" w:cs="Times New Roman"/>
        </w:rPr>
        <w:t xml:space="preserve"> radova još su u fazi dorade, a dostupni su na  </w:t>
      </w:r>
      <w:r w:rsidRPr="00EF5A64">
        <w:rPr>
          <w:rFonts w:ascii="Times New Roman" w:hAnsi="Times New Roman" w:cs="Times New Roman"/>
        </w:rPr>
        <w:t>https://dabar.srce.hr/files/ZIR-metapodaci-v1.7-2015-10-26.pdf</w:t>
      </w:r>
      <w:r w:rsidR="00EF5A64">
        <w:rPr>
          <w:rFonts w:ascii="Times New Roman" w:hAnsi="Times New Roman" w:cs="Times New Roman"/>
        </w:rPr>
        <w:t xml:space="preserve"> </w:t>
      </w:r>
      <w:r w:rsidRPr="00E35831">
        <w:rPr>
          <w:rFonts w:ascii="Times New Roman" w:hAnsi="Times New Roman" w:cs="Times New Roman"/>
        </w:rPr>
        <w:t>i https://dabar.srce.hr/files/</w:t>
      </w:r>
      <w:r w:rsidR="00EF5A64">
        <w:rPr>
          <w:rFonts w:ascii="Times New Roman" w:hAnsi="Times New Roman" w:cs="Times New Roman"/>
        </w:rPr>
        <w:t>DR-metapodaci_V1_2015-12-04.pdf</w:t>
      </w:r>
      <w:r w:rsidRPr="00E35831">
        <w:rPr>
          <w:rFonts w:ascii="Times New Roman" w:hAnsi="Times New Roman" w:cs="Times New Roman"/>
        </w:rPr>
        <w:t>.</w:t>
      </w:r>
    </w:p>
    <w:p w14:paraId="4DC24020" w14:textId="77777777" w:rsidR="00EF5A64" w:rsidRDefault="00EF5A64" w:rsidP="00BC2196">
      <w:pPr>
        <w:ind w:left="708"/>
        <w:jc w:val="both"/>
        <w:rPr>
          <w:rFonts w:ascii="Times New Roman" w:hAnsi="Times New Roman" w:cs="Times New Roman"/>
        </w:rPr>
      </w:pPr>
      <w:r w:rsidRPr="00EF5A64">
        <w:rPr>
          <w:rFonts w:ascii="Times New Roman" w:hAnsi="Times New Roman" w:cs="Times New Roman"/>
        </w:rPr>
        <w:t>U prikazu (skraćenom/cjelovitom/MARC)  bibliografskih zapisa za sve vrste građe u skupnom katalogu treba biti vidljiv sadržaj polja svih 6XX i polja 080 bez obzira na indikatore i izvor podataka u $2.</w:t>
      </w:r>
    </w:p>
    <w:p w14:paraId="3022E983" w14:textId="77777777" w:rsidR="00BB3D97" w:rsidRDefault="008B29A6" w:rsidP="00BC2196">
      <w:pPr>
        <w:ind w:left="708"/>
        <w:jc w:val="both"/>
        <w:rPr>
          <w:rFonts w:ascii="Times New Roman" w:hAnsi="Times New Roman" w:cs="Times New Roman"/>
        </w:rPr>
      </w:pPr>
      <w:r w:rsidRPr="008B29A6">
        <w:rPr>
          <w:rFonts w:ascii="Times New Roman" w:hAnsi="Times New Roman" w:cs="Times New Roman"/>
          <w:u w:val="single"/>
        </w:rPr>
        <w:t>Pre</w:t>
      </w:r>
      <w:r w:rsidR="00BB3D97">
        <w:rPr>
          <w:rFonts w:ascii="Times New Roman" w:hAnsi="Times New Roman" w:cs="Times New Roman"/>
          <w:u w:val="single"/>
        </w:rPr>
        <w:t>duvjet</w:t>
      </w:r>
      <w:r w:rsidRPr="008B29A6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Potrebno je utvrditi razine prikaza za </w:t>
      </w:r>
      <w:r w:rsidR="00BC2196">
        <w:rPr>
          <w:rFonts w:ascii="Times New Roman" w:hAnsi="Times New Roman" w:cs="Times New Roman"/>
        </w:rPr>
        <w:t>svu vrstu</w:t>
      </w:r>
      <w:r>
        <w:rPr>
          <w:rFonts w:ascii="Times New Roman" w:hAnsi="Times New Roman" w:cs="Times New Roman"/>
        </w:rPr>
        <w:t xml:space="preserve"> građe (</w:t>
      </w:r>
      <w:r w:rsidR="00BC2196">
        <w:rPr>
          <w:rFonts w:ascii="Times New Roman" w:hAnsi="Times New Roman" w:cs="Times New Roman"/>
        </w:rPr>
        <w:t xml:space="preserve">monografije, serijsku građu, članke, </w:t>
      </w:r>
      <w:r>
        <w:rPr>
          <w:rFonts w:ascii="Times New Roman" w:hAnsi="Times New Roman" w:cs="Times New Roman"/>
        </w:rPr>
        <w:t>kartografsku</w:t>
      </w:r>
      <w:r w:rsidR="00BC2196">
        <w:rPr>
          <w:rFonts w:ascii="Times New Roman" w:hAnsi="Times New Roman" w:cs="Times New Roman"/>
        </w:rPr>
        <w:t xml:space="preserve"> građu, muzičku građu</w:t>
      </w:r>
      <w:r>
        <w:rPr>
          <w:rFonts w:ascii="Times New Roman" w:hAnsi="Times New Roman" w:cs="Times New Roman"/>
        </w:rPr>
        <w:t>, stare knj</w:t>
      </w:r>
      <w:r w:rsidR="00BC2196">
        <w:rPr>
          <w:rFonts w:ascii="Times New Roman" w:hAnsi="Times New Roman" w:cs="Times New Roman"/>
        </w:rPr>
        <w:t>ige i rukopisi</w:t>
      </w:r>
      <w:r>
        <w:rPr>
          <w:rFonts w:ascii="Times New Roman" w:hAnsi="Times New Roman" w:cs="Times New Roman"/>
        </w:rPr>
        <w:t>).</w:t>
      </w:r>
    </w:p>
    <w:p w14:paraId="466510EB" w14:textId="77777777" w:rsidR="00BC2196" w:rsidRPr="00BB3D97" w:rsidRDefault="00BC2196" w:rsidP="00BC2196">
      <w:pPr>
        <w:jc w:val="both"/>
        <w:rPr>
          <w:rFonts w:ascii="Times New Roman" w:hAnsi="Times New Roman" w:cs="Times New Roman"/>
          <w:b/>
        </w:rPr>
      </w:pPr>
    </w:p>
    <w:p w14:paraId="2E46E868" w14:textId="77777777" w:rsidR="000C67CE" w:rsidRPr="00BB3D97" w:rsidRDefault="000C67CE" w:rsidP="00BB3D97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B3D97">
        <w:rPr>
          <w:rFonts w:ascii="Times New Roman" w:hAnsi="Times New Roman" w:cs="Times New Roman"/>
          <w:b/>
        </w:rPr>
        <w:t>Standardi metapodataka i razine prikaza norm</w:t>
      </w:r>
      <w:r w:rsidR="00BC2196">
        <w:rPr>
          <w:rFonts w:ascii="Times New Roman" w:hAnsi="Times New Roman" w:cs="Times New Roman"/>
          <w:b/>
        </w:rPr>
        <w:t>ativnih zapisa skupnog kataloga</w:t>
      </w:r>
    </w:p>
    <w:p w14:paraId="714E99DF" w14:textId="77777777" w:rsidR="000C67CE" w:rsidRDefault="000C67CE" w:rsidP="000C67CE">
      <w:pPr>
        <w:pStyle w:val="Odlomakpopisa"/>
        <w:rPr>
          <w:rFonts w:ascii="Times New Roman" w:hAnsi="Times New Roman" w:cs="Times New Roman"/>
          <w:b/>
        </w:rPr>
      </w:pPr>
    </w:p>
    <w:p w14:paraId="6F71F3C6" w14:textId="77777777" w:rsidR="00EF5A64" w:rsidRPr="00EF5A64" w:rsidRDefault="00BC2196" w:rsidP="00EF5A64">
      <w:pPr>
        <w:pStyle w:val="Odlomakpopisa"/>
        <w:jc w:val="both"/>
        <w:rPr>
          <w:rFonts w:ascii="Times New Roman" w:hAnsi="Times New Roman" w:cs="Times New Roman"/>
        </w:rPr>
      </w:pPr>
      <w:r w:rsidRPr="00BC2196">
        <w:rPr>
          <w:rFonts w:ascii="Times New Roman" w:hAnsi="Times New Roman" w:cs="Times New Roman"/>
        </w:rPr>
        <w:t>Normativni zapisi integriranog knj</w:t>
      </w:r>
      <w:r>
        <w:rPr>
          <w:rFonts w:ascii="Times New Roman" w:hAnsi="Times New Roman" w:cs="Times New Roman"/>
        </w:rPr>
        <w:t>i</w:t>
      </w:r>
      <w:r w:rsidRPr="00BC2196">
        <w:rPr>
          <w:rFonts w:ascii="Times New Roman" w:hAnsi="Times New Roman" w:cs="Times New Roman"/>
        </w:rPr>
        <w:t xml:space="preserve">žničnog sustava izgrađuju se primjenom formata MARC 21 </w:t>
      </w:r>
      <w:proofErr w:type="spellStart"/>
      <w:r w:rsidRPr="00BC219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uthority</w:t>
      </w:r>
      <w:proofErr w:type="spellEnd"/>
      <w:r>
        <w:rPr>
          <w:rFonts w:ascii="Times New Roman" w:hAnsi="Times New Roman" w:cs="Times New Roman"/>
        </w:rPr>
        <w:t xml:space="preserve"> te primjenom nacionalnog </w:t>
      </w:r>
      <w:r w:rsidRPr="00BC2196">
        <w:rPr>
          <w:rFonts w:ascii="Times New Roman" w:hAnsi="Times New Roman" w:cs="Times New Roman"/>
        </w:rPr>
        <w:t>Pravilnik</w:t>
      </w:r>
      <w:r>
        <w:rPr>
          <w:rFonts w:ascii="Times New Roman" w:hAnsi="Times New Roman" w:cs="Times New Roman"/>
        </w:rPr>
        <w:t>a</w:t>
      </w:r>
      <w:r w:rsidRPr="00BC2196">
        <w:rPr>
          <w:rFonts w:ascii="Times New Roman" w:hAnsi="Times New Roman" w:cs="Times New Roman"/>
        </w:rPr>
        <w:t xml:space="preserve"> i priručnik</w:t>
      </w:r>
      <w:r>
        <w:rPr>
          <w:rFonts w:ascii="Times New Roman" w:hAnsi="Times New Roman" w:cs="Times New Roman"/>
        </w:rPr>
        <w:t>a</w:t>
      </w:r>
      <w:r w:rsidRPr="00BC2196">
        <w:rPr>
          <w:rFonts w:ascii="Times New Roman" w:hAnsi="Times New Roman" w:cs="Times New Roman"/>
        </w:rPr>
        <w:t xml:space="preserve"> za izradbu abecednih</w:t>
      </w:r>
      <w:r>
        <w:rPr>
          <w:rFonts w:ascii="Times New Roman" w:hAnsi="Times New Roman" w:cs="Times New Roman"/>
        </w:rPr>
        <w:t xml:space="preserve"> </w:t>
      </w:r>
      <w:r w:rsidR="00EF5A64">
        <w:rPr>
          <w:rFonts w:ascii="Times New Roman" w:hAnsi="Times New Roman" w:cs="Times New Roman"/>
        </w:rPr>
        <w:t>kataloga Eve Verona</w:t>
      </w:r>
      <w:r>
        <w:rPr>
          <w:rFonts w:ascii="Times New Roman" w:hAnsi="Times New Roman" w:cs="Times New Roman"/>
        </w:rPr>
        <w:t>.</w:t>
      </w:r>
      <w:r w:rsidR="00EF5A64">
        <w:rPr>
          <w:rFonts w:ascii="Times New Roman" w:hAnsi="Times New Roman" w:cs="Times New Roman"/>
        </w:rPr>
        <w:br/>
      </w:r>
      <w:r w:rsidR="00EF5A64">
        <w:rPr>
          <w:rFonts w:ascii="Times New Roman" w:hAnsi="Times New Roman" w:cs="Times New Roman"/>
        </w:rPr>
        <w:br/>
      </w:r>
      <w:r w:rsidR="00EF5A64" w:rsidRPr="00EF5A64">
        <w:rPr>
          <w:rFonts w:ascii="Times New Roman" w:hAnsi="Times New Roman" w:cs="Times New Roman"/>
        </w:rPr>
        <w:t>Prikaz normativnih zapisa skupnog kataloga  treba biti cjeloviti i sadržavati normirane autorske i predmetne odrednice.</w:t>
      </w:r>
      <w:r w:rsidR="00EF5A64">
        <w:rPr>
          <w:rFonts w:ascii="Times New Roman" w:hAnsi="Times New Roman" w:cs="Times New Roman"/>
        </w:rPr>
        <w:t xml:space="preserve"> </w:t>
      </w:r>
      <w:r w:rsidR="00EF5A64" w:rsidRPr="00EF5A64">
        <w:rPr>
          <w:rFonts w:ascii="Times New Roman" w:hAnsi="Times New Roman" w:cs="Times New Roman"/>
        </w:rPr>
        <w:t xml:space="preserve">U MARC prikazu trebaju biti vidljiva sva polja, </w:t>
      </w:r>
      <w:proofErr w:type="spellStart"/>
      <w:r w:rsidR="00EF5A64" w:rsidRPr="00EF5A64">
        <w:rPr>
          <w:rFonts w:ascii="Times New Roman" w:hAnsi="Times New Roman" w:cs="Times New Roman"/>
        </w:rPr>
        <w:t>potpolja</w:t>
      </w:r>
      <w:proofErr w:type="spellEnd"/>
      <w:r w:rsidR="00EF5A64" w:rsidRPr="00EF5A64">
        <w:rPr>
          <w:rFonts w:ascii="Times New Roman" w:hAnsi="Times New Roman" w:cs="Times New Roman"/>
        </w:rPr>
        <w:t xml:space="preserve"> i indikatore normativnih zapisa za autorske i predmetne odrednice.</w:t>
      </w:r>
    </w:p>
    <w:p w14:paraId="01A1E533" w14:textId="77777777" w:rsidR="00BC2196" w:rsidRPr="00BC2196" w:rsidRDefault="00BC2196" w:rsidP="000C67CE">
      <w:pPr>
        <w:pStyle w:val="Odlomakpopisa"/>
        <w:rPr>
          <w:rFonts w:ascii="Times New Roman" w:hAnsi="Times New Roman" w:cs="Times New Roman"/>
        </w:rPr>
      </w:pPr>
    </w:p>
    <w:p w14:paraId="3AE28927" w14:textId="77777777" w:rsidR="008A21BF" w:rsidRPr="00FE1178" w:rsidRDefault="008A21BF" w:rsidP="000C67CE">
      <w:pPr>
        <w:pStyle w:val="Odlomakpopisa"/>
        <w:rPr>
          <w:rFonts w:ascii="Times New Roman" w:hAnsi="Times New Roman" w:cs="Times New Roman"/>
          <w:b/>
        </w:rPr>
      </w:pPr>
    </w:p>
    <w:p w14:paraId="1FB47CC8" w14:textId="77777777" w:rsidR="000C67CE" w:rsidRPr="00BB3D97" w:rsidRDefault="000C67CE" w:rsidP="00BB3D97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B3D97">
        <w:rPr>
          <w:rFonts w:ascii="Times New Roman" w:hAnsi="Times New Roman" w:cs="Times New Roman"/>
          <w:b/>
        </w:rPr>
        <w:t xml:space="preserve">Modeli veza </w:t>
      </w:r>
      <w:r w:rsidR="00BB3D97">
        <w:rPr>
          <w:rFonts w:ascii="Times New Roman" w:hAnsi="Times New Roman" w:cs="Times New Roman"/>
          <w:b/>
        </w:rPr>
        <w:t>skupnog kataloga</w:t>
      </w:r>
    </w:p>
    <w:p w14:paraId="6A23BAE7" w14:textId="77777777" w:rsidR="00EF5A64" w:rsidRDefault="00EF5A64" w:rsidP="00BC2196">
      <w:pPr>
        <w:ind w:left="708"/>
        <w:jc w:val="both"/>
        <w:rPr>
          <w:rFonts w:ascii="Times New Roman" w:hAnsi="Times New Roman" w:cs="Times New Roman"/>
        </w:rPr>
      </w:pPr>
    </w:p>
    <w:p w14:paraId="77C61D3C" w14:textId="77777777" w:rsidR="000C67CE" w:rsidRDefault="00B96E2B" w:rsidP="00BC219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Programsko rješenje </w:t>
      </w:r>
      <w:proofErr w:type="spellStart"/>
      <w:r>
        <w:rPr>
          <w:rFonts w:ascii="Times New Roman" w:hAnsi="Times New Roman" w:cs="Times New Roman"/>
        </w:rPr>
        <w:t>V</w:t>
      </w:r>
      <w:r w:rsidR="000C67CE" w:rsidRPr="00FE1178">
        <w:rPr>
          <w:rFonts w:ascii="Times New Roman" w:hAnsi="Times New Roman" w:cs="Times New Roman"/>
        </w:rPr>
        <w:t>uFind</w:t>
      </w:r>
      <w:proofErr w:type="spellEnd"/>
      <w:r w:rsidR="000C67CE" w:rsidRPr="00FE1178">
        <w:rPr>
          <w:rFonts w:ascii="Times New Roman" w:hAnsi="Times New Roman" w:cs="Times New Roman"/>
        </w:rPr>
        <w:t xml:space="preserve"> ne podržava prikaz višerazinskih zapisa, pa su iz tog razloga za potrebe prikaza višerazinskih zapisa nap</w:t>
      </w:r>
      <w:r>
        <w:rPr>
          <w:rFonts w:ascii="Times New Roman" w:hAnsi="Times New Roman" w:cs="Times New Roman"/>
        </w:rPr>
        <w:t xml:space="preserve">ravljene modifikacije u jezgri </w:t>
      </w:r>
      <w:proofErr w:type="spellStart"/>
      <w:r>
        <w:rPr>
          <w:rFonts w:ascii="Times New Roman" w:hAnsi="Times New Roman" w:cs="Times New Roman"/>
        </w:rPr>
        <w:t>V</w:t>
      </w:r>
      <w:r w:rsidR="000C67CE" w:rsidRPr="00FE1178">
        <w:rPr>
          <w:rFonts w:ascii="Times New Roman" w:hAnsi="Times New Roman" w:cs="Times New Roman"/>
        </w:rPr>
        <w:t>uFind</w:t>
      </w:r>
      <w:proofErr w:type="spellEnd"/>
      <w:r w:rsidR="000C67CE" w:rsidRPr="00FE1178">
        <w:rPr>
          <w:rFonts w:ascii="Times New Roman" w:hAnsi="Times New Roman" w:cs="Times New Roman"/>
        </w:rPr>
        <w:t xml:space="preserve"> sustava na način da se koriste polja LKR iz </w:t>
      </w:r>
      <w:proofErr w:type="spellStart"/>
      <w:r w:rsidR="000C67CE" w:rsidRPr="00FE1178">
        <w:rPr>
          <w:rFonts w:ascii="Times New Roman" w:hAnsi="Times New Roman" w:cs="Times New Roman"/>
        </w:rPr>
        <w:t>Aleph</w:t>
      </w:r>
      <w:proofErr w:type="spellEnd"/>
      <w:r w:rsidR="000C67CE" w:rsidRPr="00FE1178">
        <w:rPr>
          <w:rFonts w:ascii="Times New Roman" w:hAnsi="Times New Roman" w:cs="Times New Roman"/>
        </w:rPr>
        <w:t xml:space="preserve"> zapisa.</w:t>
      </w:r>
    </w:p>
    <w:p w14:paraId="065C8787" w14:textId="0565F502" w:rsidR="000C67CE" w:rsidRPr="00FE1178" w:rsidRDefault="000C67CE" w:rsidP="00BC2196">
      <w:pPr>
        <w:ind w:left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Koristi se identifikator zapisa pohranjen u polju LKR $b, te ukoliko ID nema 9 znamenki, dodaju se vodeće nule. Na taj način rješava se problem „krivih“ ID-a u LKR $b. Na razini </w:t>
      </w:r>
      <w:r w:rsidRPr="00FE1178">
        <w:rPr>
          <w:rFonts w:ascii="Times New Roman" w:hAnsi="Times New Roman" w:cs="Times New Roman"/>
        </w:rPr>
        <w:lastRenderedPageBreak/>
        <w:t xml:space="preserve">prikaza dodan je prikaz više razine ispred naslova niže razine ovisno o vrsti građe (npr. kod knjiga se ispisuje naslov više razine, točka, razmak, pa naslov niže razine. Kod </w:t>
      </w:r>
      <w:r w:rsidR="00EB5BCF">
        <w:rPr>
          <w:rFonts w:ascii="Times New Roman" w:hAnsi="Times New Roman" w:cs="Times New Roman"/>
        </w:rPr>
        <w:t xml:space="preserve">opisa sastavnica </w:t>
      </w:r>
      <w:r w:rsidRPr="00FE1178">
        <w:rPr>
          <w:rFonts w:ascii="Times New Roman" w:hAnsi="Times New Roman" w:cs="Times New Roman"/>
        </w:rPr>
        <w:t>ispisuje se naslov niže razine, novi red, U: naslov više razine)</w:t>
      </w:r>
    </w:p>
    <w:p w14:paraId="26C7FBEB" w14:textId="77777777" w:rsidR="005B794E" w:rsidRPr="00FE1178" w:rsidRDefault="005B794E" w:rsidP="00BC2196">
      <w:pPr>
        <w:ind w:left="708"/>
        <w:jc w:val="both"/>
        <w:rPr>
          <w:rFonts w:ascii="Times New Roman" w:hAnsi="Times New Roman" w:cs="Times New Roman"/>
        </w:rPr>
      </w:pPr>
      <w:r w:rsidRPr="005B794E">
        <w:rPr>
          <w:rFonts w:ascii="Times New Roman" w:hAnsi="Times New Roman" w:cs="Times New Roman"/>
          <w:u w:val="single"/>
        </w:rPr>
        <w:t>Preporuka:</w:t>
      </w:r>
      <w:r>
        <w:rPr>
          <w:rFonts w:ascii="Times New Roman" w:hAnsi="Times New Roman" w:cs="Times New Roman"/>
        </w:rPr>
        <w:t xml:space="preserve"> Veze je potrebno temeljiti na MARC poljima za povezivanje (76X-78X), jer utemeljenje veza na lokalnom </w:t>
      </w:r>
      <w:proofErr w:type="spellStart"/>
      <w:r>
        <w:rPr>
          <w:rFonts w:ascii="Times New Roman" w:hAnsi="Times New Roman" w:cs="Times New Roman"/>
        </w:rPr>
        <w:t>Aleph</w:t>
      </w:r>
      <w:proofErr w:type="spellEnd"/>
      <w:r>
        <w:rPr>
          <w:rFonts w:ascii="Times New Roman" w:hAnsi="Times New Roman" w:cs="Times New Roman"/>
        </w:rPr>
        <w:t xml:space="preserve"> polju LKR ne osigurava funkcionalnost veza u odnosu na zapise izrađene izvan sustava </w:t>
      </w:r>
      <w:proofErr w:type="spellStart"/>
      <w:r>
        <w:rPr>
          <w:rFonts w:ascii="Times New Roman" w:hAnsi="Times New Roman" w:cs="Times New Roman"/>
        </w:rPr>
        <w:t>Aleph</w:t>
      </w:r>
      <w:proofErr w:type="spellEnd"/>
      <w:r>
        <w:rPr>
          <w:rFonts w:ascii="Times New Roman" w:hAnsi="Times New Roman" w:cs="Times New Roman"/>
        </w:rPr>
        <w:t>.</w:t>
      </w:r>
    </w:p>
    <w:p w14:paraId="611830D9" w14:textId="77777777" w:rsidR="000C67CE" w:rsidRDefault="000C67CE" w:rsidP="000C67CE">
      <w:pPr>
        <w:ind w:firstLine="360"/>
        <w:jc w:val="both"/>
        <w:rPr>
          <w:rFonts w:ascii="Times New Roman" w:hAnsi="Times New Roman" w:cs="Times New Roman"/>
        </w:rPr>
      </w:pPr>
    </w:p>
    <w:p w14:paraId="7816E3CC" w14:textId="77777777" w:rsidR="000C67CE" w:rsidRPr="00BB3D97" w:rsidRDefault="000C67CE" w:rsidP="00BB3D97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B3D97">
        <w:rPr>
          <w:rFonts w:ascii="Times New Roman" w:hAnsi="Times New Roman" w:cs="Times New Roman"/>
          <w:b/>
        </w:rPr>
        <w:t xml:space="preserve">Elementi za facetnu </w:t>
      </w:r>
      <w:r w:rsidR="00000FB8" w:rsidRPr="00BB3D97">
        <w:rPr>
          <w:rFonts w:ascii="Times New Roman" w:hAnsi="Times New Roman" w:cs="Times New Roman"/>
          <w:b/>
        </w:rPr>
        <w:t>navigaciju</w:t>
      </w:r>
      <w:r w:rsidRPr="00BB3D97">
        <w:rPr>
          <w:rFonts w:ascii="Times New Roman" w:hAnsi="Times New Roman" w:cs="Times New Roman"/>
          <w:b/>
        </w:rPr>
        <w:t xml:space="preserve"> </w:t>
      </w:r>
      <w:r w:rsidR="007E1B30">
        <w:rPr>
          <w:rFonts w:ascii="Times New Roman" w:hAnsi="Times New Roman" w:cs="Times New Roman"/>
          <w:b/>
        </w:rPr>
        <w:t xml:space="preserve">/ </w:t>
      </w:r>
      <w:proofErr w:type="spellStart"/>
      <w:r w:rsidR="007E1B30">
        <w:rPr>
          <w:rFonts w:ascii="Times New Roman" w:hAnsi="Times New Roman" w:cs="Times New Roman"/>
          <w:b/>
        </w:rPr>
        <w:t>faceliranje</w:t>
      </w:r>
      <w:proofErr w:type="spellEnd"/>
    </w:p>
    <w:p w14:paraId="212E09B0" w14:textId="77777777" w:rsidR="008A21BF" w:rsidRPr="008A21BF" w:rsidRDefault="007E1B30" w:rsidP="00BC2196">
      <w:pPr>
        <w:ind w:left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VuFind</w:t>
      </w:r>
      <w:proofErr w:type="spellEnd"/>
      <w:r>
        <w:rPr>
          <w:rFonts w:ascii="Times New Roman" w:hAnsi="Times New Roman" w:cs="Times New Roman"/>
        </w:rPr>
        <w:t xml:space="preserve"> sadrži deset f</w:t>
      </w:r>
      <w:r w:rsidR="008A21BF" w:rsidRPr="008A21BF">
        <w:rPr>
          <w:rFonts w:ascii="Times New Roman" w:hAnsi="Times New Roman" w:cs="Times New Roman"/>
        </w:rPr>
        <w:t>acetni</w:t>
      </w:r>
      <w:r>
        <w:rPr>
          <w:rFonts w:ascii="Times New Roman" w:hAnsi="Times New Roman" w:cs="Times New Roman"/>
        </w:rPr>
        <w:t>h</w:t>
      </w:r>
      <w:r w:rsidR="008A21BF" w:rsidRPr="008A21BF">
        <w:rPr>
          <w:rFonts w:ascii="Times New Roman" w:hAnsi="Times New Roman" w:cs="Times New Roman"/>
        </w:rPr>
        <w:t xml:space="preserve"> elemenat</w:t>
      </w:r>
      <w:r>
        <w:rPr>
          <w:rFonts w:ascii="Times New Roman" w:hAnsi="Times New Roman" w:cs="Times New Roman"/>
        </w:rPr>
        <w:t>a koji služe kao pomoć pri</w:t>
      </w:r>
      <w:r w:rsidR="008A21BF" w:rsidRPr="008A21BF">
        <w:rPr>
          <w:rFonts w:ascii="Times New Roman" w:hAnsi="Times New Roman" w:cs="Times New Roman"/>
        </w:rPr>
        <w:t xml:space="preserve"> navigacij</w:t>
      </w:r>
      <w:r>
        <w:rPr>
          <w:rFonts w:ascii="Times New Roman" w:hAnsi="Times New Roman" w:cs="Times New Roman"/>
        </w:rPr>
        <w:t xml:space="preserve">i kroz rezultate pretraživanja: preporučene teme, prikaži više, baza, vrsta građe, autor, signatura, jezik, područje, razdoblje, regija i raspon godina izdavanja. </w:t>
      </w:r>
    </w:p>
    <w:p w14:paraId="7E367316" w14:textId="77777777" w:rsidR="000C67CE" w:rsidRPr="00BC2196" w:rsidRDefault="000C67CE" w:rsidP="000C67CE">
      <w:pPr>
        <w:rPr>
          <w:rFonts w:ascii="Times New Roman" w:hAnsi="Times New Roman" w:cs="Times New Roman"/>
          <w:b/>
        </w:rPr>
      </w:pPr>
    </w:p>
    <w:p w14:paraId="09E9FE25" w14:textId="77777777" w:rsidR="00BC2196" w:rsidRPr="00BC2196" w:rsidRDefault="00BC2196" w:rsidP="005E46B7">
      <w:pPr>
        <w:pStyle w:val="Odlomakpopisa"/>
        <w:numPr>
          <w:ilvl w:val="0"/>
          <w:numId w:val="26"/>
        </w:numPr>
        <w:ind w:left="708"/>
        <w:jc w:val="both"/>
        <w:rPr>
          <w:rFonts w:ascii="Times New Roman" w:hAnsi="Times New Roman" w:cs="Times New Roman"/>
          <w:b/>
        </w:rPr>
      </w:pPr>
      <w:r w:rsidRPr="00BC2196">
        <w:rPr>
          <w:rFonts w:ascii="Times New Roman" w:hAnsi="Times New Roman" w:cs="Times New Roman"/>
          <w:b/>
        </w:rPr>
        <w:t xml:space="preserve">Procedura za </w:t>
      </w:r>
      <w:proofErr w:type="spellStart"/>
      <w:r w:rsidRPr="00BC2196">
        <w:rPr>
          <w:rFonts w:ascii="Times New Roman" w:hAnsi="Times New Roman" w:cs="Times New Roman"/>
          <w:b/>
        </w:rPr>
        <w:t>deduplikaciju</w:t>
      </w:r>
      <w:proofErr w:type="spellEnd"/>
      <w:r w:rsidRPr="00BC2196">
        <w:rPr>
          <w:rFonts w:ascii="Times New Roman" w:hAnsi="Times New Roman" w:cs="Times New Roman"/>
          <w:b/>
        </w:rPr>
        <w:t xml:space="preserve"> </w:t>
      </w:r>
    </w:p>
    <w:p w14:paraId="70C77B53" w14:textId="77777777" w:rsidR="00BC2196" w:rsidRDefault="00BC2196" w:rsidP="00BC2196">
      <w:pPr>
        <w:pStyle w:val="Odlomakpopisa"/>
        <w:ind w:left="708"/>
        <w:jc w:val="both"/>
        <w:rPr>
          <w:rFonts w:ascii="Times New Roman" w:hAnsi="Times New Roman" w:cs="Times New Roman"/>
          <w:b/>
        </w:rPr>
      </w:pPr>
    </w:p>
    <w:p w14:paraId="2FD30D99" w14:textId="77777777" w:rsidR="000C67CE" w:rsidRPr="00BC2196" w:rsidRDefault="000C67CE" w:rsidP="00BC2196">
      <w:pPr>
        <w:pStyle w:val="Odlomakpopisa"/>
        <w:ind w:left="708"/>
        <w:jc w:val="both"/>
        <w:rPr>
          <w:rFonts w:ascii="Times New Roman" w:hAnsi="Times New Roman" w:cs="Times New Roman"/>
        </w:rPr>
      </w:pPr>
      <w:r w:rsidRPr="00BC2196">
        <w:rPr>
          <w:rFonts w:ascii="Times New Roman" w:hAnsi="Times New Roman" w:cs="Times New Roman"/>
        </w:rPr>
        <w:t xml:space="preserve">Za potrebe </w:t>
      </w:r>
      <w:proofErr w:type="spellStart"/>
      <w:r w:rsidRPr="00BC2196">
        <w:rPr>
          <w:rFonts w:ascii="Times New Roman" w:hAnsi="Times New Roman" w:cs="Times New Roman"/>
        </w:rPr>
        <w:t>deduplikacije</w:t>
      </w:r>
      <w:proofErr w:type="spellEnd"/>
      <w:r w:rsidRPr="00BC2196">
        <w:rPr>
          <w:rFonts w:ascii="Times New Roman" w:hAnsi="Times New Roman" w:cs="Times New Roman"/>
        </w:rPr>
        <w:t xml:space="preserve"> bibliografskih zapisa koristi se finski alat </w:t>
      </w:r>
      <w:proofErr w:type="spellStart"/>
      <w:r w:rsidRPr="00BC2196">
        <w:rPr>
          <w:rFonts w:ascii="Times New Roman" w:hAnsi="Times New Roman" w:cs="Times New Roman"/>
        </w:rPr>
        <w:t>RecordManager</w:t>
      </w:r>
      <w:proofErr w:type="spellEnd"/>
      <w:r w:rsidRPr="00BC2196">
        <w:rPr>
          <w:rFonts w:ascii="Times New Roman" w:hAnsi="Times New Roman" w:cs="Times New Roman"/>
        </w:rPr>
        <w:t xml:space="preserve"> dostupan na adresi: </w:t>
      </w:r>
      <w:hyperlink r:id="rId11" w:history="1">
        <w:r w:rsidRPr="00BC2196">
          <w:rPr>
            <w:rStyle w:val="Hiperveza"/>
            <w:rFonts w:ascii="Times New Roman" w:hAnsi="Times New Roman" w:cs="Times New Roman"/>
          </w:rPr>
          <w:t>https://github.com/NatLibFi/RecordManager</w:t>
        </w:r>
      </w:hyperlink>
      <w:r w:rsidRPr="00BC2196">
        <w:rPr>
          <w:rFonts w:ascii="Times New Roman" w:hAnsi="Times New Roman" w:cs="Times New Roman"/>
        </w:rPr>
        <w:t xml:space="preserve"> </w:t>
      </w:r>
    </w:p>
    <w:p w14:paraId="4EBD7688" w14:textId="77777777" w:rsidR="00F435B6" w:rsidRPr="00FE1178" w:rsidRDefault="000C67CE" w:rsidP="00BC2196">
      <w:pPr>
        <w:ind w:left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Proces </w:t>
      </w:r>
      <w:proofErr w:type="spellStart"/>
      <w:r w:rsidRPr="00FE1178">
        <w:rPr>
          <w:rFonts w:ascii="Times New Roman" w:hAnsi="Times New Roman" w:cs="Times New Roman"/>
        </w:rPr>
        <w:t>deduplikacije</w:t>
      </w:r>
      <w:proofErr w:type="spellEnd"/>
      <w:r w:rsidRPr="00FE1178">
        <w:rPr>
          <w:rFonts w:ascii="Times New Roman" w:hAnsi="Times New Roman" w:cs="Times New Roman"/>
        </w:rPr>
        <w:t xml:space="preserve"> obavlja se u 17 koraka, a opisan je na adresi: </w:t>
      </w:r>
      <w:hyperlink r:id="rId12" w:history="1">
        <w:r w:rsidR="00F435B6" w:rsidRPr="00FE1178">
          <w:rPr>
            <w:rStyle w:val="Hiperveza"/>
            <w:rFonts w:ascii="Times New Roman" w:hAnsi="Times New Roman" w:cs="Times New Roman"/>
          </w:rPr>
          <w:t>https://github.com/NatLibFi/RecordManager/wiki/Deduplication</w:t>
        </w:r>
      </w:hyperlink>
      <w:r w:rsidR="00F435B6" w:rsidRPr="00FE1178">
        <w:rPr>
          <w:rFonts w:ascii="Times New Roman" w:hAnsi="Times New Roman" w:cs="Times New Roman"/>
        </w:rPr>
        <w:t>.</w:t>
      </w:r>
    </w:p>
    <w:p w14:paraId="557911FA" w14:textId="3B08530E" w:rsidR="00F435B6" w:rsidRDefault="00F435B6" w:rsidP="00BC2196">
      <w:pPr>
        <w:ind w:left="708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Program </w:t>
      </w:r>
      <w:r w:rsidR="000C67CE" w:rsidRPr="00FE1178">
        <w:rPr>
          <w:rFonts w:ascii="Times New Roman" w:hAnsi="Times New Roman" w:cs="Times New Roman"/>
        </w:rPr>
        <w:t xml:space="preserve">radi na način da prije ubacivanja zapisa u SOLR bazu </w:t>
      </w:r>
      <w:proofErr w:type="spellStart"/>
      <w:r w:rsidRPr="00FE1178">
        <w:rPr>
          <w:rFonts w:ascii="Times New Roman" w:hAnsi="Times New Roman" w:cs="Times New Roman"/>
        </w:rPr>
        <w:t>V</w:t>
      </w:r>
      <w:r w:rsidR="000C67CE" w:rsidRPr="00FE1178">
        <w:rPr>
          <w:rFonts w:ascii="Times New Roman" w:hAnsi="Times New Roman" w:cs="Times New Roman"/>
        </w:rPr>
        <w:t>uFinda</w:t>
      </w:r>
      <w:proofErr w:type="spellEnd"/>
      <w:r w:rsidR="000C67CE" w:rsidRPr="00FE1178">
        <w:rPr>
          <w:rFonts w:ascii="Times New Roman" w:hAnsi="Times New Roman" w:cs="Times New Roman"/>
        </w:rPr>
        <w:t xml:space="preserve">, zapise pohranjuje u </w:t>
      </w:r>
      <w:proofErr w:type="spellStart"/>
      <w:r w:rsidR="000C67CE" w:rsidRPr="00FE1178">
        <w:rPr>
          <w:rFonts w:ascii="Times New Roman" w:hAnsi="Times New Roman" w:cs="Times New Roman"/>
        </w:rPr>
        <w:t>međuspremnik</w:t>
      </w:r>
      <w:proofErr w:type="spellEnd"/>
      <w:r w:rsidR="000C67CE" w:rsidRPr="00FE1178">
        <w:rPr>
          <w:rFonts w:ascii="Times New Roman" w:hAnsi="Times New Roman" w:cs="Times New Roman"/>
        </w:rPr>
        <w:t xml:space="preserve"> implementiran pomoću </w:t>
      </w:r>
      <w:proofErr w:type="spellStart"/>
      <w:r w:rsidR="000C67CE" w:rsidRPr="00FE1178">
        <w:rPr>
          <w:rFonts w:ascii="Times New Roman" w:hAnsi="Times New Roman" w:cs="Times New Roman"/>
        </w:rPr>
        <w:t>mongoDB</w:t>
      </w:r>
      <w:proofErr w:type="spellEnd"/>
      <w:r w:rsidR="000C67CE" w:rsidRPr="00FE1178">
        <w:rPr>
          <w:rFonts w:ascii="Times New Roman" w:hAnsi="Times New Roman" w:cs="Times New Roman"/>
        </w:rPr>
        <w:t xml:space="preserve"> sustava. Podaci za ulaz mogu biti u </w:t>
      </w:r>
      <w:proofErr w:type="spellStart"/>
      <w:r w:rsidR="000C67CE" w:rsidRPr="00FE1178">
        <w:rPr>
          <w:rFonts w:ascii="Times New Roman" w:hAnsi="Times New Roman" w:cs="Times New Roman"/>
        </w:rPr>
        <w:t>Marc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r w:rsidR="000C67CE" w:rsidRPr="00FE1178">
        <w:rPr>
          <w:rFonts w:ascii="Times New Roman" w:hAnsi="Times New Roman" w:cs="Times New Roman"/>
        </w:rPr>
        <w:t xml:space="preserve">21 ili DC formatu. Nakon toga radi se </w:t>
      </w:r>
      <w:proofErr w:type="spellStart"/>
      <w:r w:rsidR="000C67CE" w:rsidRPr="00FE1178">
        <w:rPr>
          <w:rFonts w:ascii="Times New Roman" w:hAnsi="Times New Roman" w:cs="Times New Roman"/>
        </w:rPr>
        <w:t>deduplikacija</w:t>
      </w:r>
      <w:proofErr w:type="spellEnd"/>
      <w:r w:rsidR="000C67CE" w:rsidRPr="00FE1178">
        <w:rPr>
          <w:rFonts w:ascii="Times New Roman" w:hAnsi="Times New Roman" w:cs="Times New Roman"/>
        </w:rPr>
        <w:t xml:space="preserve"> nad lokalnom </w:t>
      </w:r>
      <w:proofErr w:type="spellStart"/>
      <w:r w:rsidR="000C67CE" w:rsidRPr="00FE1178">
        <w:rPr>
          <w:rFonts w:ascii="Times New Roman" w:hAnsi="Times New Roman" w:cs="Times New Roman"/>
        </w:rPr>
        <w:t>mongoDB</w:t>
      </w:r>
      <w:proofErr w:type="spellEnd"/>
      <w:r w:rsidR="000C67CE" w:rsidRPr="00FE1178">
        <w:rPr>
          <w:rFonts w:ascii="Times New Roman" w:hAnsi="Times New Roman" w:cs="Times New Roman"/>
        </w:rPr>
        <w:t xml:space="preserve"> bazom te se </w:t>
      </w:r>
      <w:proofErr w:type="spellStart"/>
      <w:r w:rsidR="000C67CE" w:rsidRPr="00FE1178">
        <w:rPr>
          <w:rFonts w:ascii="Times New Roman" w:hAnsi="Times New Roman" w:cs="Times New Roman"/>
        </w:rPr>
        <w:t>deduplicirani</w:t>
      </w:r>
      <w:proofErr w:type="spellEnd"/>
      <w:r w:rsidR="000C67CE" w:rsidRPr="00FE1178">
        <w:rPr>
          <w:rFonts w:ascii="Times New Roman" w:hAnsi="Times New Roman" w:cs="Times New Roman"/>
        </w:rPr>
        <w:t xml:space="preserve"> zapisi prebacuju u SOLR.</w:t>
      </w:r>
    </w:p>
    <w:p w14:paraId="49671E1F" w14:textId="77777777" w:rsidR="008B52F1" w:rsidRPr="00FE1178" w:rsidRDefault="008B52F1" w:rsidP="00BC2196">
      <w:pPr>
        <w:ind w:left="708"/>
        <w:jc w:val="both"/>
        <w:rPr>
          <w:rFonts w:ascii="Times New Roman" w:hAnsi="Times New Roman" w:cs="Times New Roman"/>
        </w:rPr>
      </w:pPr>
    </w:p>
    <w:p w14:paraId="20B3841B" w14:textId="30B96238" w:rsidR="00F435B6" w:rsidRPr="008B52F1" w:rsidRDefault="008B52F1" w:rsidP="008B52F1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8B52F1">
        <w:rPr>
          <w:rFonts w:ascii="Times New Roman" w:hAnsi="Times New Roman" w:cs="Times New Roman"/>
          <w:b/>
        </w:rPr>
        <w:t>Iteracija osuvremenjivanja podataka u skupnom katalogu</w:t>
      </w:r>
    </w:p>
    <w:p w14:paraId="52F9DB07" w14:textId="2452C159" w:rsidR="008B52F1" w:rsidRDefault="008B52F1" w:rsidP="008B52F1">
      <w:pPr>
        <w:pStyle w:val="Odlomakpopisa"/>
        <w:jc w:val="both"/>
        <w:rPr>
          <w:rFonts w:ascii="Times New Roman" w:hAnsi="Times New Roman" w:cs="Times New Roman"/>
        </w:rPr>
      </w:pPr>
    </w:p>
    <w:p w14:paraId="15D04695" w14:textId="07AC2647" w:rsidR="008B52F1" w:rsidRPr="008B52F1" w:rsidRDefault="008B52F1" w:rsidP="008B52F1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Predloženo je da se podaci u skupnom katalogu osuvremenjuju najmanje jednom tjedno, a prema potrebi i mogućnostima i češće.</w:t>
      </w:r>
    </w:p>
    <w:p w14:paraId="21DFC2F2" w14:textId="77777777" w:rsidR="00F435B6" w:rsidRPr="00FE1178" w:rsidRDefault="00F435B6">
      <w:pPr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  <w:b/>
        </w:rPr>
        <w:br w:type="page"/>
      </w:r>
    </w:p>
    <w:p w14:paraId="20468E2A" w14:textId="77777777" w:rsidR="00F435B6" w:rsidRPr="00FE1178" w:rsidRDefault="00F435B6" w:rsidP="00F435B6">
      <w:pPr>
        <w:jc w:val="both"/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  <w:b/>
        </w:rPr>
        <w:lastRenderedPageBreak/>
        <w:t>RAČUNALNO TEHNIČKE POSTAVKE SUSTAVA</w:t>
      </w:r>
    </w:p>
    <w:p w14:paraId="4DC8A957" w14:textId="77777777" w:rsidR="00F435B6" w:rsidRPr="00FE1178" w:rsidRDefault="00F435B6" w:rsidP="00F435B6">
      <w:pPr>
        <w:ind w:firstLine="360"/>
        <w:jc w:val="both"/>
        <w:rPr>
          <w:rFonts w:ascii="Times New Roman" w:hAnsi="Times New Roman" w:cs="Times New Roman"/>
        </w:rPr>
      </w:pPr>
    </w:p>
    <w:p w14:paraId="26153E68" w14:textId="77777777" w:rsidR="00F435B6" w:rsidRPr="00FE1178" w:rsidRDefault="00F435B6" w:rsidP="00F435B6">
      <w:pPr>
        <w:ind w:firstLine="360"/>
        <w:jc w:val="both"/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  <w:b/>
        </w:rPr>
        <w:t>1. Serverske postavke</w:t>
      </w:r>
    </w:p>
    <w:p w14:paraId="1807E06B" w14:textId="77777777" w:rsidR="00F435B6" w:rsidRPr="00FE1178" w:rsidRDefault="00B96E2B" w:rsidP="00000FB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produkcijski rad </w:t>
      </w:r>
      <w:proofErr w:type="spellStart"/>
      <w:r>
        <w:rPr>
          <w:rFonts w:ascii="Times New Roman" w:hAnsi="Times New Roman" w:cs="Times New Roman"/>
        </w:rPr>
        <w:t>V</w:t>
      </w:r>
      <w:r w:rsidR="00F435B6" w:rsidRPr="00FE1178">
        <w:rPr>
          <w:rFonts w:ascii="Times New Roman" w:hAnsi="Times New Roman" w:cs="Times New Roman"/>
        </w:rPr>
        <w:t>uFind</w:t>
      </w:r>
      <w:proofErr w:type="spellEnd"/>
      <w:r w:rsidR="00F435B6" w:rsidRPr="00FE1178">
        <w:rPr>
          <w:rFonts w:ascii="Times New Roman" w:hAnsi="Times New Roman" w:cs="Times New Roman"/>
        </w:rPr>
        <w:t xml:space="preserve"> sustava preporuča se poslužitelj s procesorom Intel® </w:t>
      </w:r>
      <w:proofErr w:type="spellStart"/>
      <w:r w:rsidR="00F435B6" w:rsidRPr="00FE1178">
        <w:rPr>
          <w:rFonts w:ascii="Times New Roman" w:hAnsi="Times New Roman" w:cs="Times New Roman"/>
        </w:rPr>
        <w:t>Xeon</w:t>
      </w:r>
      <w:proofErr w:type="spellEnd"/>
      <w:r w:rsidR="00F435B6" w:rsidRPr="00FE1178">
        <w:rPr>
          <w:rFonts w:ascii="Times New Roman" w:hAnsi="Times New Roman" w:cs="Times New Roman"/>
        </w:rPr>
        <w:t xml:space="preserve">® </w:t>
      </w:r>
      <w:proofErr w:type="spellStart"/>
      <w:r w:rsidR="00F435B6" w:rsidRPr="00FE1178">
        <w:rPr>
          <w:rFonts w:ascii="Times New Roman" w:hAnsi="Times New Roman" w:cs="Times New Roman"/>
        </w:rPr>
        <w:t>Processor</w:t>
      </w:r>
      <w:proofErr w:type="spellEnd"/>
      <w:r w:rsidR="00F435B6" w:rsidRPr="00FE1178">
        <w:rPr>
          <w:rFonts w:ascii="Times New Roman" w:hAnsi="Times New Roman" w:cs="Times New Roman"/>
        </w:rPr>
        <w:t xml:space="preserve"> X5650, s barem 16GB RAM memorije (radi se o procjeni). </w:t>
      </w:r>
    </w:p>
    <w:p w14:paraId="01392B09" w14:textId="77777777" w:rsidR="00F435B6" w:rsidRPr="00FE1178" w:rsidRDefault="00F435B6" w:rsidP="00000FB8">
      <w:pPr>
        <w:ind w:left="360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Navedeni poslužitelj potrebno je ili nabaviti ili donijeti odluku o prenamjeni jednog od postojećih poslužitelja unutar NSK. </w:t>
      </w:r>
    </w:p>
    <w:p w14:paraId="0934BAA9" w14:textId="77777777" w:rsidR="00F435B6" w:rsidRPr="00FE1178" w:rsidRDefault="00F435B6" w:rsidP="00000FB8">
      <w:pPr>
        <w:ind w:left="360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Preporučen je operacijski sustav Linux (</w:t>
      </w:r>
      <w:proofErr w:type="spellStart"/>
      <w:r w:rsidRPr="00FE1178">
        <w:rPr>
          <w:rFonts w:ascii="Times New Roman" w:hAnsi="Times New Roman" w:cs="Times New Roman"/>
        </w:rPr>
        <w:t>Debian</w:t>
      </w:r>
      <w:proofErr w:type="spellEnd"/>
      <w:r w:rsidRPr="00FE1178">
        <w:rPr>
          <w:rFonts w:ascii="Times New Roman" w:hAnsi="Times New Roman" w:cs="Times New Roman"/>
        </w:rPr>
        <w:t xml:space="preserve"> ili </w:t>
      </w:r>
      <w:proofErr w:type="spellStart"/>
      <w:r w:rsidRPr="00FE1178">
        <w:rPr>
          <w:rFonts w:ascii="Times New Roman" w:hAnsi="Times New Roman" w:cs="Times New Roman"/>
        </w:rPr>
        <w:t>Centos</w:t>
      </w:r>
      <w:proofErr w:type="spellEnd"/>
      <w:r w:rsidRPr="00FE1178">
        <w:rPr>
          <w:rFonts w:ascii="Times New Roman" w:hAnsi="Times New Roman" w:cs="Times New Roman"/>
        </w:rPr>
        <w:t xml:space="preserve"> distribucija) s instaliranim najnovijim verzijama Apache HTTP poslužitelja, PHP, SOLR, </w:t>
      </w:r>
      <w:proofErr w:type="spellStart"/>
      <w:r w:rsidRPr="00FE1178">
        <w:rPr>
          <w:rFonts w:ascii="Times New Roman" w:hAnsi="Times New Roman" w:cs="Times New Roman"/>
        </w:rPr>
        <w:t>JavaJDK</w:t>
      </w:r>
      <w:proofErr w:type="spellEnd"/>
      <w:r w:rsidRPr="00FE1178">
        <w:rPr>
          <w:rFonts w:ascii="Times New Roman" w:hAnsi="Times New Roman" w:cs="Times New Roman"/>
        </w:rPr>
        <w:t xml:space="preserve"> te </w:t>
      </w:r>
      <w:proofErr w:type="spellStart"/>
      <w:r w:rsidRPr="00FE1178">
        <w:rPr>
          <w:rFonts w:ascii="Times New Roman" w:hAnsi="Times New Roman" w:cs="Times New Roman"/>
        </w:rPr>
        <w:t>mySql</w:t>
      </w:r>
      <w:proofErr w:type="spellEnd"/>
      <w:r w:rsidRPr="00FE1178">
        <w:rPr>
          <w:rFonts w:ascii="Times New Roman" w:hAnsi="Times New Roman" w:cs="Times New Roman"/>
        </w:rPr>
        <w:t xml:space="preserve"> sustavom za upravljanje bazom podataka.  </w:t>
      </w:r>
    </w:p>
    <w:p w14:paraId="46E99653" w14:textId="77777777" w:rsidR="00F435B6" w:rsidRPr="00FE1178" w:rsidRDefault="00F435B6" w:rsidP="00F435B6">
      <w:pPr>
        <w:ind w:firstLine="360"/>
        <w:jc w:val="both"/>
        <w:rPr>
          <w:rFonts w:ascii="Times New Roman" w:hAnsi="Times New Roman" w:cs="Times New Roman"/>
        </w:rPr>
      </w:pPr>
    </w:p>
    <w:p w14:paraId="0A38C496" w14:textId="77777777" w:rsidR="00F435B6" w:rsidRPr="00FE1178" w:rsidRDefault="00F435B6" w:rsidP="00F435B6">
      <w:pPr>
        <w:ind w:firstLine="360"/>
        <w:jc w:val="both"/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  <w:b/>
        </w:rPr>
        <w:t>2. Osnovna računalna aplikacija i administriranje</w:t>
      </w:r>
    </w:p>
    <w:p w14:paraId="3EDA62CB" w14:textId="77777777" w:rsidR="00F435B6" w:rsidRPr="00FE1178" w:rsidRDefault="00F435B6" w:rsidP="00000FB8">
      <w:pPr>
        <w:ind w:left="360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Administriranje sustava radi se putem Linux konzole. Određeni dio administracije moguće je provoditi i kro</w:t>
      </w:r>
      <w:r w:rsidR="00B96E2B">
        <w:rPr>
          <w:rFonts w:ascii="Times New Roman" w:hAnsi="Times New Roman" w:cs="Times New Roman"/>
        </w:rPr>
        <w:t xml:space="preserve">z web sučelje </w:t>
      </w:r>
      <w:proofErr w:type="spellStart"/>
      <w:r w:rsidR="00B96E2B">
        <w:rPr>
          <w:rFonts w:ascii="Times New Roman" w:hAnsi="Times New Roman" w:cs="Times New Roman"/>
        </w:rPr>
        <w:t>V</w:t>
      </w:r>
      <w:r w:rsidRPr="00FE1178">
        <w:rPr>
          <w:rFonts w:ascii="Times New Roman" w:hAnsi="Times New Roman" w:cs="Times New Roman"/>
        </w:rPr>
        <w:t>uFinda</w:t>
      </w:r>
      <w:proofErr w:type="spellEnd"/>
      <w:r w:rsidRPr="00FE1178">
        <w:rPr>
          <w:rFonts w:ascii="Times New Roman" w:hAnsi="Times New Roman" w:cs="Times New Roman"/>
        </w:rPr>
        <w:t xml:space="preserve">. </w:t>
      </w:r>
    </w:p>
    <w:p w14:paraId="5B0CD757" w14:textId="77777777" w:rsidR="00F435B6" w:rsidRPr="00FE1178" w:rsidRDefault="00F435B6" w:rsidP="00F435B6">
      <w:pPr>
        <w:ind w:firstLine="360"/>
        <w:jc w:val="both"/>
        <w:rPr>
          <w:rFonts w:ascii="Times New Roman" w:hAnsi="Times New Roman" w:cs="Times New Roman"/>
        </w:rPr>
      </w:pPr>
    </w:p>
    <w:p w14:paraId="16AE1D65" w14:textId="77777777" w:rsidR="00F435B6" w:rsidRPr="00FE1178" w:rsidRDefault="00F435B6" w:rsidP="00F435B6">
      <w:pPr>
        <w:ind w:firstLine="360"/>
        <w:jc w:val="both"/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  <w:b/>
        </w:rPr>
        <w:t>3. Programski dodaci</w:t>
      </w:r>
    </w:p>
    <w:p w14:paraId="30AA57AD" w14:textId="77777777" w:rsidR="00F435B6" w:rsidRPr="00FE1178" w:rsidRDefault="00F435B6" w:rsidP="00000FB8">
      <w:pPr>
        <w:ind w:left="360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Sustav </w:t>
      </w:r>
      <w:proofErr w:type="spellStart"/>
      <w:r w:rsidR="00B96E2B">
        <w:rPr>
          <w:rFonts w:ascii="Times New Roman" w:hAnsi="Times New Roman" w:cs="Times New Roman"/>
        </w:rPr>
        <w:t>V</w:t>
      </w:r>
      <w:r w:rsidRPr="00FE1178">
        <w:rPr>
          <w:rFonts w:ascii="Times New Roman" w:hAnsi="Times New Roman" w:cs="Times New Roman"/>
        </w:rPr>
        <w:t>uFind</w:t>
      </w:r>
      <w:proofErr w:type="spellEnd"/>
      <w:r w:rsidRPr="00FE1178">
        <w:rPr>
          <w:rFonts w:ascii="Times New Roman" w:hAnsi="Times New Roman" w:cs="Times New Roman"/>
        </w:rPr>
        <w:t xml:space="preserve"> ima mogućnost uključivanja različitih dodataka (plug-</w:t>
      </w:r>
      <w:proofErr w:type="spellStart"/>
      <w:r w:rsidRPr="00FE1178">
        <w:rPr>
          <w:rFonts w:ascii="Times New Roman" w:hAnsi="Times New Roman" w:cs="Times New Roman"/>
        </w:rPr>
        <w:t>inova</w:t>
      </w:r>
      <w:proofErr w:type="spellEnd"/>
      <w:r w:rsidRPr="00FE1178">
        <w:rPr>
          <w:rFonts w:ascii="Times New Roman" w:hAnsi="Times New Roman" w:cs="Times New Roman"/>
        </w:rPr>
        <w:t xml:space="preserve">) koji su dostupni online, kao što je npr. EBSCO </w:t>
      </w:r>
      <w:proofErr w:type="spellStart"/>
      <w:r w:rsidRPr="00FE1178">
        <w:rPr>
          <w:rFonts w:ascii="Times New Roman" w:hAnsi="Times New Roman" w:cs="Times New Roman"/>
        </w:rPr>
        <w:t>discovery</w:t>
      </w:r>
      <w:proofErr w:type="spellEnd"/>
      <w:r w:rsidRPr="00FE1178">
        <w:rPr>
          <w:rFonts w:ascii="Times New Roman" w:hAnsi="Times New Roman" w:cs="Times New Roman"/>
        </w:rPr>
        <w:t xml:space="preserve"> servis.</w:t>
      </w:r>
    </w:p>
    <w:p w14:paraId="11F2533B" w14:textId="77777777" w:rsidR="00F435B6" w:rsidRDefault="00BB3D97" w:rsidP="005B794E">
      <w:pPr>
        <w:ind w:left="360"/>
        <w:jc w:val="both"/>
        <w:rPr>
          <w:rFonts w:ascii="Times New Roman" w:hAnsi="Times New Roman" w:cs="Times New Roman"/>
        </w:rPr>
      </w:pPr>
      <w:r w:rsidRPr="00BB3D97">
        <w:rPr>
          <w:rFonts w:ascii="Times New Roman" w:hAnsi="Times New Roman" w:cs="Times New Roman"/>
          <w:u w:val="single"/>
        </w:rPr>
        <w:t>P</w:t>
      </w:r>
      <w:r w:rsidR="005B794E" w:rsidRPr="00BB3D97">
        <w:rPr>
          <w:rFonts w:ascii="Times New Roman" w:hAnsi="Times New Roman" w:cs="Times New Roman"/>
          <w:u w:val="single"/>
        </w:rPr>
        <w:t>reduvjet</w:t>
      </w:r>
      <w:r>
        <w:rPr>
          <w:rFonts w:ascii="Times New Roman" w:hAnsi="Times New Roman" w:cs="Times New Roman"/>
        </w:rPr>
        <w:t>:</w:t>
      </w:r>
      <w:r w:rsidR="005B7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5B794E">
        <w:rPr>
          <w:rFonts w:ascii="Times New Roman" w:hAnsi="Times New Roman" w:cs="Times New Roman"/>
        </w:rPr>
        <w:t xml:space="preserve">unkcionalnost skupnog kataloga </w:t>
      </w:r>
      <w:r>
        <w:rPr>
          <w:rFonts w:ascii="Times New Roman" w:hAnsi="Times New Roman" w:cs="Times New Roman"/>
        </w:rPr>
        <w:t>ovisna je o aplikaciji</w:t>
      </w:r>
      <w:r w:rsidR="005B794E">
        <w:rPr>
          <w:rFonts w:ascii="Times New Roman" w:hAnsi="Times New Roman" w:cs="Times New Roman"/>
        </w:rPr>
        <w:t xml:space="preserve"> </w:t>
      </w:r>
      <w:proofErr w:type="spellStart"/>
      <w:r w:rsidR="005B794E">
        <w:rPr>
          <w:rFonts w:ascii="Times New Roman" w:hAnsi="Times New Roman" w:cs="Times New Roman"/>
        </w:rPr>
        <w:t>Xserver</w:t>
      </w:r>
      <w:proofErr w:type="spellEnd"/>
      <w:r w:rsidR="005B794E">
        <w:rPr>
          <w:rFonts w:ascii="Times New Roman" w:hAnsi="Times New Roman" w:cs="Times New Roman"/>
        </w:rPr>
        <w:t>.</w:t>
      </w:r>
    </w:p>
    <w:p w14:paraId="186FA792" w14:textId="77777777" w:rsidR="005B794E" w:rsidRPr="00FE1178" w:rsidRDefault="005B794E" w:rsidP="005B794E">
      <w:pPr>
        <w:ind w:left="360"/>
        <w:jc w:val="both"/>
        <w:rPr>
          <w:rFonts w:ascii="Times New Roman" w:hAnsi="Times New Roman" w:cs="Times New Roman"/>
        </w:rPr>
      </w:pPr>
    </w:p>
    <w:p w14:paraId="0E7C5B2B" w14:textId="77777777" w:rsidR="00F435B6" w:rsidRPr="00FE1178" w:rsidRDefault="00F435B6" w:rsidP="00F435B6">
      <w:pPr>
        <w:ind w:firstLine="360"/>
        <w:jc w:val="both"/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  <w:b/>
        </w:rPr>
        <w:t>4. Zaštita sustava i trajna pohrana zapisa</w:t>
      </w:r>
    </w:p>
    <w:p w14:paraId="53C22CE7" w14:textId="77777777" w:rsidR="006C7980" w:rsidRPr="00FE1178" w:rsidRDefault="00F435B6" w:rsidP="00000FB8">
      <w:pPr>
        <w:ind w:left="360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Sustav bi se nalazio unutar sistem sale NSK gdje je fizički zaštićen, a nalazi se iza </w:t>
      </w:r>
      <w:proofErr w:type="spellStart"/>
      <w:r w:rsidRPr="00FE1178">
        <w:rPr>
          <w:rFonts w:ascii="Times New Roman" w:hAnsi="Times New Roman" w:cs="Times New Roman"/>
        </w:rPr>
        <w:t>vatrozida</w:t>
      </w:r>
      <w:proofErr w:type="spellEnd"/>
      <w:r w:rsidRPr="00FE1178">
        <w:rPr>
          <w:rFonts w:ascii="Times New Roman" w:hAnsi="Times New Roman" w:cs="Times New Roman"/>
        </w:rPr>
        <w:t xml:space="preserve"> što osigurava dodatnu sigurnost. Redovito bi se radile sigurnosne kopije sustava na trake ili dislocirani poslužitelj izvan NSK. Prijedlog je da se sigurnosna kopija radi jednom tjedno. </w:t>
      </w:r>
    </w:p>
    <w:p w14:paraId="5B41812B" w14:textId="77777777" w:rsidR="006C7980" w:rsidRPr="00FE1178" w:rsidRDefault="006C7980" w:rsidP="00F435B6">
      <w:pPr>
        <w:ind w:firstLine="360"/>
        <w:jc w:val="both"/>
        <w:rPr>
          <w:rFonts w:ascii="Times New Roman" w:hAnsi="Times New Roman" w:cs="Times New Roman"/>
        </w:rPr>
      </w:pPr>
    </w:p>
    <w:p w14:paraId="7B0533FF" w14:textId="77777777" w:rsidR="006C7980" w:rsidRPr="00FE1178" w:rsidRDefault="006C7980">
      <w:pPr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br w:type="page"/>
      </w:r>
    </w:p>
    <w:p w14:paraId="11A8B4A0" w14:textId="77777777" w:rsidR="006C7980" w:rsidRPr="00FE1178" w:rsidRDefault="006C7980" w:rsidP="006C7980">
      <w:pPr>
        <w:ind w:firstLine="360"/>
        <w:jc w:val="both"/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  <w:b/>
        </w:rPr>
        <w:lastRenderedPageBreak/>
        <w:t>BIBLIOGRAFSKA KONTROLA</w:t>
      </w:r>
    </w:p>
    <w:p w14:paraId="102622B0" w14:textId="77777777" w:rsidR="006C7980" w:rsidRPr="00FE1178" w:rsidRDefault="006C7980" w:rsidP="006C7980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  <w:b/>
        </w:rPr>
        <w:t>Uvod</w:t>
      </w:r>
    </w:p>
    <w:p w14:paraId="220D7522" w14:textId="77777777" w:rsidR="006C7980" w:rsidRPr="00FE1178" w:rsidRDefault="006C7980" w:rsidP="006C7980">
      <w:pPr>
        <w:pStyle w:val="Odlomakpopisa"/>
        <w:jc w:val="both"/>
        <w:rPr>
          <w:rFonts w:ascii="Times New Roman" w:hAnsi="Times New Roman" w:cs="Times New Roman"/>
        </w:rPr>
      </w:pPr>
    </w:p>
    <w:p w14:paraId="79535FDB" w14:textId="77777777" w:rsidR="006C7980" w:rsidRDefault="006C7980" w:rsidP="006C7980">
      <w:pPr>
        <w:pStyle w:val="Odlomakpopisa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Preduvjet za uspješnu funkcionalnost skupnog kataloga, kao što je bolja mogućnost ograničava</w:t>
      </w:r>
      <w:r w:rsidR="008D1366">
        <w:rPr>
          <w:rFonts w:ascii="Times New Roman" w:hAnsi="Times New Roman" w:cs="Times New Roman"/>
        </w:rPr>
        <w:t>nja rezultata pretraživanja (fac</w:t>
      </w:r>
      <w:r w:rsidRPr="00FE1178">
        <w:rPr>
          <w:rFonts w:ascii="Times New Roman" w:hAnsi="Times New Roman" w:cs="Times New Roman"/>
        </w:rPr>
        <w:t>etna navigacija),  identifikacija i izostavljanje duplih zapisa, je opis građe temeljen na upotrebi zajedničkih pravila, standarda i uputa strukturiranih prema MARC</w:t>
      </w:r>
      <w:r w:rsidR="00B96E2B">
        <w:rPr>
          <w:rFonts w:ascii="Times New Roman" w:hAnsi="Times New Roman" w:cs="Times New Roman"/>
        </w:rPr>
        <w:t xml:space="preserve"> </w:t>
      </w:r>
      <w:r w:rsidRPr="00FE1178">
        <w:rPr>
          <w:rFonts w:ascii="Times New Roman" w:hAnsi="Times New Roman" w:cs="Times New Roman"/>
        </w:rPr>
        <w:t>21 formatu.  Obuhvaća izradu deskriptivnog opisa, izradu nadziranih pristupnica za imena i predmetne oznake, dodjelu klasifikacijskih oznaka.</w:t>
      </w:r>
    </w:p>
    <w:p w14:paraId="0E9151D8" w14:textId="77777777" w:rsidR="002B162C" w:rsidRPr="00FE1178" w:rsidRDefault="002B162C" w:rsidP="006C7980">
      <w:pPr>
        <w:pStyle w:val="Odlomakpopisa"/>
        <w:jc w:val="both"/>
        <w:rPr>
          <w:rFonts w:ascii="Times New Roman" w:hAnsi="Times New Roman" w:cs="Times New Roman"/>
        </w:rPr>
      </w:pPr>
    </w:p>
    <w:p w14:paraId="77FD738D" w14:textId="77777777" w:rsidR="006C7980" w:rsidRPr="00B96E2B" w:rsidRDefault="006C7980" w:rsidP="006C7980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B96E2B">
        <w:rPr>
          <w:rFonts w:ascii="Times New Roman" w:hAnsi="Times New Roman" w:cs="Times New Roman"/>
          <w:b/>
        </w:rPr>
        <w:t xml:space="preserve">Primjena MARC 21 formata </w:t>
      </w:r>
    </w:p>
    <w:p w14:paraId="5146EF3E" w14:textId="77777777" w:rsidR="006C7980" w:rsidRPr="00FE1178" w:rsidRDefault="006C7980" w:rsidP="006C7980">
      <w:pPr>
        <w:pStyle w:val="Odlomakpopisa"/>
        <w:jc w:val="both"/>
        <w:rPr>
          <w:rFonts w:ascii="Times New Roman" w:hAnsi="Times New Roman" w:cs="Times New Roman"/>
        </w:rPr>
      </w:pPr>
    </w:p>
    <w:p w14:paraId="295503A7" w14:textId="77777777" w:rsidR="006C7980" w:rsidRDefault="006C7980" w:rsidP="006C7980">
      <w:pPr>
        <w:pStyle w:val="Odlomakpopisa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Praćenje razvoja i primjena formata MARC</w:t>
      </w:r>
      <w:r w:rsidR="00B96E2B">
        <w:rPr>
          <w:rFonts w:ascii="Times New Roman" w:hAnsi="Times New Roman" w:cs="Times New Roman"/>
        </w:rPr>
        <w:t xml:space="preserve"> </w:t>
      </w:r>
      <w:r w:rsidRPr="00FE1178">
        <w:rPr>
          <w:rFonts w:ascii="Times New Roman" w:hAnsi="Times New Roman" w:cs="Times New Roman"/>
        </w:rPr>
        <w:t xml:space="preserve">21 obavlja se u Nacionalnoj i sveučilišnoj knjižnici u Zagrebu. Odnosi se na MARC format za bibliografske zapise (MARC 21 Format for </w:t>
      </w:r>
      <w:proofErr w:type="spellStart"/>
      <w:r w:rsidRPr="00FE1178">
        <w:rPr>
          <w:rFonts w:ascii="Times New Roman" w:hAnsi="Times New Roman" w:cs="Times New Roman"/>
        </w:rPr>
        <w:t>Bibliographic</w:t>
      </w:r>
      <w:proofErr w:type="spellEnd"/>
      <w:r w:rsidRPr="00FE1178">
        <w:rPr>
          <w:rFonts w:ascii="Times New Roman" w:hAnsi="Times New Roman" w:cs="Times New Roman"/>
        </w:rPr>
        <w:t xml:space="preserve"> Data), normativne zapise (MARC 21 Format for </w:t>
      </w:r>
      <w:proofErr w:type="spellStart"/>
      <w:r w:rsidRPr="00FE1178">
        <w:rPr>
          <w:rFonts w:ascii="Times New Roman" w:hAnsi="Times New Roman" w:cs="Times New Roman"/>
        </w:rPr>
        <w:t>Authority</w:t>
      </w:r>
      <w:proofErr w:type="spellEnd"/>
      <w:r w:rsidRPr="00FE1178">
        <w:rPr>
          <w:rFonts w:ascii="Times New Roman" w:hAnsi="Times New Roman" w:cs="Times New Roman"/>
        </w:rPr>
        <w:t xml:space="preserve"> Data) i zapise o posjedovanju (MARC 21 Format for Holdings Data).</w:t>
      </w:r>
    </w:p>
    <w:p w14:paraId="3D79E73F" w14:textId="77777777" w:rsidR="002B162C" w:rsidRPr="00FE1178" w:rsidRDefault="002B162C" w:rsidP="006C7980">
      <w:pPr>
        <w:pStyle w:val="Odlomakpopisa"/>
        <w:jc w:val="both"/>
        <w:rPr>
          <w:rFonts w:ascii="Times New Roman" w:hAnsi="Times New Roman" w:cs="Times New Roman"/>
        </w:rPr>
      </w:pPr>
    </w:p>
    <w:p w14:paraId="08A943F7" w14:textId="77777777" w:rsidR="000E7DF7" w:rsidRDefault="006C7980" w:rsidP="00E54F7F">
      <w:pPr>
        <w:pStyle w:val="Odlomakpopisa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b/>
        </w:rPr>
      </w:pPr>
      <w:r w:rsidRPr="00B96E2B">
        <w:rPr>
          <w:rFonts w:ascii="Times New Roman" w:hAnsi="Times New Roman" w:cs="Times New Roman"/>
          <w:b/>
        </w:rPr>
        <w:t xml:space="preserve">Standardi i pravilnici u primjeni </w:t>
      </w:r>
    </w:p>
    <w:p w14:paraId="60A119AB" w14:textId="77777777" w:rsidR="00B96E2B" w:rsidRPr="00B96E2B" w:rsidRDefault="00B96E2B" w:rsidP="00B96E2B">
      <w:pPr>
        <w:pStyle w:val="Odlomakpopisa"/>
        <w:ind w:left="709"/>
        <w:jc w:val="both"/>
        <w:rPr>
          <w:rFonts w:ascii="Times New Roman" w:hAnsi="Times New Roman" w:cs="Times New Roman"/>
          <w:b/>
        </w:rPr>
      </w:pPr>
    </w:p>
    <w:p w14:paraId="1F62A524" w14:textId="77777777" w:rsidR="006C7980" w:rsidRDefault="006C7980" w:rsidP="000E7DF7">
      <w:pPr>
        <w:pStyle w:val="Odlomakpopisa"/>
        <w:ind w:left="709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Podaci za opis građe strukturirani su u formatu MARC21. Deskriptivni opis građe temelji se na Pravilniku i priručniku za izradbu abecednih kataloga</w:t>
      </w:r>
      <w:r w:rsidR="000E7DF7" w:rsidRPr="00FE1178">
        <w:rPr>
          <w:rStyle w:val="Referencafusnote"/>
          <w:rFonts w:ascii="Times New Roman" w:hAnsi="Times New Roman" w:cs="Times New Roman"/>
        </w:rPr>
        <w:footnoteReference w:id="20"/>
      </w:r>
      <w:r w:rsidRPr="00FE1178">
        <w:rPr>
          <w:rFonts w:ascii="Times New Roman" w:hAnsi="Times New Roman" w:cs="Times New Roman"/>
        </w:rPr>
        <w:t xml:space="preserve"> i najnovijem i objedinjenom izdanju ISBD-a.</w:t>
      </w:r>
      <w:r w:rsidR="000E7DF7" w:rsidRPr="00FE1178">
        <w:rPr>
          <w:rStyle w:val="Referencafusnote"/>
          <w:rFonts w:ascii="Times New Roman" w:hAnsi="Times New Roman" w:cs="Times New Roman"/>
        </w:rPr>
        <w:footnoteReference w:id="21"/>
      </w:r>
      <w:r w:rsidRPr="00FE1178">
        <w:rPr>
          <w:rFonts w:ascii="Times New Roman" w:hAnsi="Times New Roman" w:cs="Times New Roman"/>
        </w:rPr>
        <w:t xml:space="preserve"> Pravila primijenjena na opis pojedinih vrsta građe u formatu MARC21 navedena su u uputama za katalogizaciju dostupnim kao elektronička izdanja na web-stranici NSK.</w:t>
      </w:r>
    </w:p>
    <w:p w14:paraId="26661EC3" w14:textId="77777777" w:rsidR="00E35831" w:rsidRDefault="00E35831" w:rsidP="00E35831">
      <w:pPr>
        <w:pStyle w:val="Odlomakpopisa"/>
        <w:ind w:left="709"/>
        <w:jc w:val="both"/>
        <w:rPr>
          <w:rFonts w:ascii="Times New Roman" w:hAnsi="Times New Roman" w:cs="Times New Roman"/>
        </w:rPr>
      </w:pPr>
    </w:p>
    <w:p w14:paraId="36B6D9A9" w14:textId="77777777" w:rsidR="00E35831" w:rsidRDefault="00E35831" w:rsidP="00E35831">
      <w:pPr>
        <w:pStyle w:val="Odlomakpopisa"/>
        <w:ind w:left="709"/>
        <w:jc w:val="both"/>
        <w:rPr>
          <w:rFonts w:ascii="Times New Roman" w:hAnsi="Times New Roman" w:cs="Times New Roman"/>
        </w:rPr>
      </w:pPr>
      <w:r w:rsidRPr="00E35831">
        <w:rPr>
          <w:rFonts w:ascii="Times New Roman" w:hAnsi="Times New Roman" w:cs="Times New Roman"/>
        </w:rPr>
        <w:t xml:space="preserve">Podaci za opis </w:t>
      </w:r>
      <w:proofErr w:type="spellStart"/>
      <w:r w:rsidRPr="00E35831">
        <w:rPr>
          <w:rFonts w:ascii="Times New Roman" w:hAnsi="Times New Roman" w:cs="Times New Roman"/>
        </w:rPr>
        <w:t>ocjenskih</w:t>
      </w:r>
      <w:proofErr w:type="spellEnd"/>
      <w:r w:rsidRPr="00E35831">
        <w:rPr>
          <w:rFonts w:ascii="Times New Roman" w:hAnsi="Times New Roman" w:cs="Times New Roman"/>
        </w:rPr>
        <w:t xml:space="preserve"> radova pohranjenih u sustavu Dabar izrađeni su prema preporukama organizacije </w:t>
      </w:r>
      <w:proofErr w:type="spellStart"/>
      <w:r w:rsidRPr="00E35831">
        <w:rPr>
          <w:rFonts w:ascii="Times New Roman" w:hAnsi="Times New Roman" w:cs="Times New Roman"/>
        </w:rPr>
        <w:t>the</w:t>
      </w:r>
      <w:proofErr w:type="spellEnd"/>
      <w:r w:rsidRPr="00E35831">
        <w:rPr>
          <w:rFonts w:ascii="Times New Roman" w:hAnsi="Times New Roman" w:cs="Times New Roman"/>
        </w:rPr>
        <w:t xml:space="preserve"> </w:t>
      </w:r>
      <w:proofErr w:type="spellStart"/>
      <w:r w:rsidRPr="00E35831">
        <w:rPr>
          <w:rFonts w:ascii="Times New Roman" w:hAnsi="Times New Roman" w:cs="Times New Roman"/>
        </w:rPr>
        <w:t>Networked</w:t>
      </w:r>
      <w:proofErr w:type="spellEnd"/>
      <w:r w:rsidRPr="00E35831">
        <w:rPr>
          <w:rFonts w:ascii="Times New Roman" w:hAnsi="Times New Roman" w:cs="Times New Roman"/>
        </w:rPr>
        <w:t xml:space="preserve"> Digital Library </w:t>
      </w:r>
      <w:proofErr w:type="spellStart"/>
      <w:r w:rsidRPr="00E35831">
        <w:rPr>
          <w:rFonts w:ascii="Times New Roman" w:hAnsi="Times New Roman" w:cs="Times New Roman"/>
        </w:rPr>
        <w:t>of</w:t>
      </w:r>
      <w:proofErr w:type="spellEnd"/>
      <w:r w:rsidRPr="00E35831">
        <w:rPr>
          <w:rFonts w:ascii="Times New Roman" w:hAnsi="Times New Roman" w:cs="Times New Roman"/>
        </w:rPr>
        <w:t xml:space="preserve"> </w:t>
      </w:r>
      <w:proofErr w:type="spellStart"/>
      <w:r w:rsidRPr="00E35831">
        <w:rPr>
          <w:rFonts w:ascii="Times New Roman" w:hAnsi="Times New Roman" w:cs="Times New Roman"/>
        </w:rPr>
        <w:t>Theses</w:t>
      </w:r>
      <w:proofErr w:type="spellEnd"/>
      <w:r w:rsidRPr="00E35831">
        <w:rPr>
          <w:rFonts w:ascii="Times New Roman" w:hAnsi="Times New Roman" w:cs="Times New Roman"/>
        </w:rPr>
        <w:t xml:space="preserve"> </w:t>
      </w:r>
      <w:proofErr w:type="spellStart"/>
      <w:r w:rsidRPr="00E35831">
        <w:rPr>
          <w:rFonts w:ascii="Times New Roman" w:hAnsi="Times New Roman" w:cs="Times New Roman"/>
        </w:rPr>
        <w:t>and</w:t>
      </w:r>
      <w:proofErr w:type="spellEnd"/>
      <w:r w:rsidRPr="00E35831">
        <w:rPr>
          <w:rFonts w:ascii="Times New Roman" w:hAnsi="Times New Roman" w:cs="Times New Roman"/>
        </w:rPr>
        <w:t xml:space="preserve"> </w:t>
      </w:r>
      <w:proofErr w:type="spellStart"/>
      <w:r w:rsidRPr="00E35831">
        <w:rPr>
          <w:rFonts w:ascii="Times New Roman" w:hAnsi="Times New Roman" w:cs="Times New Roman"/>
        </w:rPr>
        <w:t>Dissertations</w:t>
      </w:r>
      <w:proofErr w:type="spellEnd"/>
      <w:r w:rsidRPr="00E35831">
        <w:rPr>
          <w:rFonts w:ascii="Times New Roman" w:hAnsi="Times New Roman" w:cs="Times New Roman"/>
        </w:rPr>
        <w:t xml:space="preserve"> (NDLTD) i prilagođeni potrebama visokih učilišta kao i potrebama pohrane, korištenja  i dostave drugim sustavima (</w:t>
      </w:r>
      <w:proofErr w:type="spellStart"/>
      <w:r w:rsidRPr="00E35831">
        <w:rPr>
          <w:rFonts w:ascii="Times New Roman" w:hAnsi="Times New Roman" w:cs="Times New Roman"/>
        </w:rPr>
        <w:t>Europeana</w:t>
      </w:r>
      <w:proofErr w:type="spellEnd"/>
      <w:r w:rsidRPr="00E35831">
        <w:rPr>
          <w:rFonts w:ascii="Times New Roman" w:hAnsi="Times New Roman" w:cs="Times New Roman"/>
        </w:rPr>
        <w:t xml:space="preserve"> i DART).</w:t>
      </w:r>
    </w:p>
    <w:p w14:paraId="1FC8F26D" w14:textId="77777777" w:rsidR="002B162C" w:rsidRDefault="002B162C" w:rsidP="00E35831">
      <w:pPr>
        <w:pStyle w:val="Odlomakpopisa"/>
        <w:ind w:left="709"/>
        <w:jc w:val="both"/>
        <w:rPr>
          <w:rFonts w:ascii="Times New Roman" w:hAnsi="Times New Roman" w:cs="Times New Roman"/>
        </w:rPr>
      </w:pPr>
    </w:p>
    <w:p w14:paraId="7B0904C1" w14:textId="77777777" w:rsidR="006C7980" w:rsidRPr="00B96E2B" w:rsidRDefault="000E7DF7" w:rsidP="006C7980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proofErr w:type="spellStart"/>
      <w:r w:rsidRPr="00B96E2B">
        <w:rPr>
          <w:rFonts w:ascii="Times New Roman" w:hAnsi="Times New Roman" w:cs="Times New Roman"/>
          <w:b/>
        </w:rPr>
        <w:t>Mapiranje</w:t>
      </w:r>
      <w:proofErr w:type="spellEnd"/>
      <w:r w:rsidRPr="00B96E2B">
        <w:rPr>
          <w:rFonts w:ascii="Times New Roman" w:hAnsi="Times New Roman" w:cs="Times New Roman"/>
          <w:b/>
        </w:rPr>
        <w:t xml:space="preserve"> za UNIMARC</w:t>
      </w:r>
    </w:p>
    <w:p w14:paraId="2408530E" w14:textId="77777777" w:rsidR="006C7980" w:rsidRDefault="007E1B30" w:rsidP="007E1B3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potrebe migracije podataka u novi knjižnični sustav, Nacionalna i sveučilišna knjižnica je izradila upute </w:t>
      </w:r>
      <w:proofErr w:type="spellStart"/>
      <w:r>
        <w:rPr>
          <w:rFonts w:ascii="Times New Roman" w:hAnsi="Times New Roman" w:cs="Times New Roman"/>
        </w:rPr>
        <w:t>Mapiranje</w:t>
      </w:r>
      <w:proofErr w:type="spellEnd"/>
      <w:r>
        <w:rPr>
          <w:rFonts w:ascii="Times New Roman" w:hAnsi="Times New Roman" w:cs="Times New Roman"/>
        </w:rPr>
        <w:t xml:space="preserve"> formata UNIMARC za bibliografske zapise u MARC 21 za bibliografske zapise te </w:t>
      </w:r>
      <w:proofErr w:type="spellStart"/>
      <w:r>
        <w:rPr>
          <w:rFonts w:ascii="Times New Roman" w:hAnsi="Times New Roman" w:cs="Times New Roman"/>
        </w:rPr>
        <w:t>Mapiranje</w:t>
      </w:r>
      <w:proofErr w:type="spellEnd"/>
      <w:r>
        <w:rPr>
          <w:rFonts w:ascii="Times New Roman" w:hAnsi="Times New Roman" w:cs="Times New Roman"/>
        </w:rPr>
        <w:t xml:space="preserve"> UNIMARC/MARC 21 </w:t>
      </w:r>
      <w:proofErr w:type="spellStart"/>
      <w:r>
        <w:rPr>
          <w:rFonts w:ascii="Times New Roman" w:hAnsi="Times New Roman" w:cs="Times New Roman"/>
        </w:rPr>
        <w:t>Autorities</w:t>
      </w:r>
      <w:proofErr w:type="spellEnd"/>
      <w:r>
        <w:rPr>
          <w:rFonts w:ascii="Times New Roman" w:hAnsi="Times New Roman" w:cs="Times New Roman"/>
        </w:rPr>
        <w:t>.</w:t>
      </w:r>
    </w:p>
    <w:p w14:paraId="6E670C23" w14:textId="77777777" w:rsidR="007E1B30" w:rsidRDefault="007E1B30" w:rsidP="007E1B3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Kongresna knjižnica također ima izrađene specifikacije za konverziju bibliografskih zapisa iz formata UNIMARC u MARC 21, koje su dostupne na adresi http://www.loc.gov/marc/unimarctomarc21.html.</w:t>
      </w:r>
    </w:p>
    <w:p w14:paraId="02498292" w14:textId="77777777" w:rsidR="007E1B30" w:rsidRDefault="007E1B30" w:rsidP="007E1B30">
      <w:pPr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 potrebe </w:t>
      </w:r>
      <w:proofErr w:type="spellStart"/>
      <w:r>
        <w:rPr>
          <w:rFonts w:ascii="Times New Roman" w:hAnsi="Times New Roman" w:cs="Times New Roman"/>
        </w:rPr>
        <w:t>mapiranja</w:t>
      </w:r>
      <w:proofErr w:type="spellEnd"/>
      <w:r>
        <w:rPr>
          <w:rFonts w:ascii="Times New Roman" w:hAnsi="Times New Roman" w:cs="Times New Roman"/>
        </w:rPr>
        <w:t xml:space="preserve"> formata UNIMARC u MARC 21 mogu se koristiti i specifikacije </w:t>
      </w:r>
      <w:proofErr w:type="spellStart"/>
      <w:r>
        <w:rPr>
          <w:rFonts w:ascii="Times New Roman" w:hAnsi="Times New Roman" w:cs="Times New Roman"/>
        </w:rPr>
        <w:t>VuFind</w:t>
      </w:r>
      <w:proofErr w:type="spellEnd"/>
      <w:r>
        <w:rPr>
          <w:rFonts w:ascii="Times New Roman" w:hAnsi="Times New Roman" w:cs="Times New Roman"/>
        </w:rPr>
        <w:t xml:space="preserve"> MARC </w:t>
      </w:r>
      <w:proofErr w:type="spellStart"/>
      <w:r>
        <w:rPr>
          <w:rFonts w:ascii="Times New Roman" w:hAnsi="Times New Roman" w:cs="Times New Roman"/>
        </w:rPr>
        <w:t>mappings</w:t>
      </w:r>
      <w:proofErr w:type="spellEnd"/>
      <w:r>
        <w:rPr>
          <w:rFonts w:ascii="Times New Roman" w:hAnsi="Times New Roman" w:cs="Times New Roman"/>
        </w:rPr>
        <w:t>, dostupne na adresi https://vufind.org/jira/secure/attachement/34170/uni.marc.properties.</w:t>
      </w:r>
      <w:r w:rsidR="00B44A73">
        <w:rPr>
          <w:rFonts w:ascii="Times New Roman" w:hAnsi="Times New Roman" w:cs="Times New Roman"/>
        </w:rPr>
        <w:t xml:space="preserve"> Primjer dobre prakse su i specifikacije </w:t>
      </w:r>
      <w:proofErr w:type="spellStart"/>
      <w:r w:rsidR="00B44A73">
        <w:rPr>
          <w:rFonts w:ascii="Times New Roman" w:hAnsi="Times New Roman" w:cs="Times New Roman"/>
        </w:rPr>
        <w:t>Yoela</w:t>
      </w:r>
      <w:proofErr w:type="spellEnd"/>
      <w:r w:rsidR="00B44A73">
        <w:rPr>
          <w:rFonts w:ascii="Times New Roman" w:hAnsi="Times New Roman" w:cs="Times New Roman"/>
        </w:rPr>
        <w:t xml:space="preserve"> </w:t>
      </w:r>
      <w:proofErr w:type="spellStart"/>
      <w:r w:rsidR="00B44A73">
        <w:rPr>
          <w:rFonts w:ascii="Times New Roman" w:hAnsi="Times New Roman" w:cs="Times New Roman"/>
        </w:rPr>
        <w:t>Korticka</w:t>
      </w:r>
      <w:proofErr w:type="spellEnd"/>
      <w:r w:rsidR="00B44A73">
        <w:rPr>
          <w:rFonts w:ascii="Times New Roman" w:hAnsi="Times New Roman" w:cs="Times New Roman"/>
        </w:rPr>
        <w:t xml:space="preserve">, voditelja globalne podrške za sustava Alma, </w:t>
      </w:r>
      <w:r w:rsidR="00B44A73">
        <w:rPr>
          <w:rFonts w:ascii="Times New Roman" w:hAnsi="Times New Roman" w:cs="Times New Roman"/>
          <w:i/>
        </w:rPr>
        <w:t xml:space="preserve">How to </w:t>
      </w:r>
      <w:proofErr w:type="spellStart"/>
      <w:r w:rsidR="00B44A73">
        <w:rPr>
          <w:rFonts w:ascii="Times New Roman" w:hAnsi="Times New Roman" w:cs="Times New Roman"/>
          <w:i/>
        </w:rPr>
        <w:t>convert</w:t>
      </w:r>
      <w:proofErr w:type="spellEnd"/>
      <w:r w:rsidR="00B44A73">
        <w:rPr>
          <w:rFonts w:ascii="Times New Roman" w:hAnsi="Times New Roman" w:cs="Times New Roman"/>
          <w:i/>
        </w:rPr>
        <w:t xml:space="preserve"> </w:t>
      </w:r>
      <w:proofErr w:type="spellStart"/>
      <w:r w:rsidR="00B44A73">
        <w:rPr>
          <w:rFonts w:ascii="Times New Roman" w:hAnsi="Times New Roman" w:cs="Times New Roman"/>
          <w:i/>
        </w:rPr>
        <w:t>records</w:t>
      </w:r>
      <w:proofErr w:type="spellEnd"/>
      <w:r w:rsidR="00B44A73">
        <w:rPr>
          <w:rFonts w:ascii="Times New Roman" w:hAnsi="Times New Roman" w:cs="Times New Roman"/>
          <w:i/>
        </w:rPr>
        <w:t xml:space="preserve"> </w:t>
      </w:r>
      <w:proofErr w:type="spellStart"/>
      <w:r w:rsidR="00B44A73">
        <w:rPr>
          <w:rFonts w:ascii="Times New Roman" w:hAnsi="Times New Roman" w:cs="Times New Roman"/>
          <w:i/>
        </w:rPr>
        <w:t>from</w:t>
      </w:r>
      <w:proofErr w:type="spellEnd"/>
      <w:r w:rsidR="00B44A73">
        <w:rPr>
          <w:rFonts w:ascii="Times New Roman" w:hAnsi="Times New Roman" w:cs="Times New Roman"/>
          <w:i/>
        </w:rPr>
        <w:t xml:space="preserve"> UNIMARC to USMARC.</w:t>
      </w:r>
    </w:p>
    <w:p w14:paraId="5922C539" w14:textId="77777777" w:rsidR="00B44A73" w:rsidRPr="00B44A73" w:rsidRDefault="00B44A73" w:rsidP="007E1B30">
      <w:pPr>
        <w:ind w:left="708"/>
        <w:jc w:val="both"/>
        <w:rPr>
          <w:rFonts w:ascii="Times New Roman" w:hAnsi="Times New Roman" w:cs="Times New Roman"/>
          <w:i/>
        </w:rPr>
      </w:pPr>
    </w:p>
    <w:p w14:paraId="25F4FFAA" w14:textId="77777777" w:rsidR="006C7980" w:rsidRPr="00B96E2B" w:rsidRDefault="006C7980" w:rsidP="006C7980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B96E2B">
        <w:rPr>
          <w:rFonts w:ascii="Times New Roman" w:hAnsi="Times New Roman" w:cs="Times New Roman"/>
          <w:b/>
        </w:rPr>
        <w:t>Ko</w:t>
      </w:r>
      <w:r w:rsidR="000E7DF7" w:rsidRPr="00B96E2B">
        <w:rPr>
          <w:rFonts w:ascii="Times New Roman" w:hAnsi="Times New Roman" w:cs="Times New Roman"/>
          <w:b/>
        </w:rPr>
        <w:t>d za skupni katalog</w:t>
      </w:r>
    </w:p>
    <w:p w14:paraId="4300F313" w14:textId="77777777" w:rsidR="006C7980" w:rsidRDefault="006C7980" w:rsidP="006C7980">
      <w:pPr>
        <w:pStyle w:val="Odlomakpopisa"/>
        <w:rPr>
          <w:rFonts w:ascii="Times New Roman" w:hAnsi="Times New Roman" w:cs="Times New Roman"/>
        </w:rPr>
      </w:pPr>
    </w:p>
    <w:p w14:paraId="167A0356" w14:textId="77777777" w:rsidR="005B6258" w:rsidRDefault="005B6258" w:rsidP="005B6258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Skupni katalog temelji se na procesu </w:t>
      </w:r>
      <w:r w:rsidR="00AB4E13">
        <w:rPr>
          <w:rFonts w:ascii="Times New Roman" w:hAnsi="Times New Roman" w:cs="Times New Roman"/>
        </w:rPr>
        <w:t xml:space="preserve">objedinjenog prikaza </w:t>
      </w:r>
      <w:proofErr w:type="spellStart"/>
      <w:r>
        <w:rPr>
          <w:rFonts w:ascii="Times New Roman" w:hAnsi="Times New Roman" w:cs="Times New Roman"/>
        </w:rPr>
        <w:t>dedupli</w:t>
      </w:r>
      <w:r w:rsidR="00AB4E13">
        <w:rPr>
          <w:rFonts w:ascii="Times New Roman" w:hAnsi="Times New Roman" w:cs="Times New Roman"/>
        </w:rPr>
        <w:t>ciranih</w:t>
      </w:r>
      <w:proofErr w:type="spellEnd"/>
      <w:r w:rsidR="00AB4E13">
        <w:rPr>
          <w:rFonts w:ascii="Times New Roman" w:hAnsi="Times New Roman" w:cs="Times New Roman"/>
        </w:rPr>
        <w:t xml:space="preserve"> zapisa iz različitih fizičkih bibliografskih baza te vanjskih indeksa. Objedinjeni prikaz u sebi integrira kodove bibliografskih središta u kojima su zapisi izvorno izrađeni.</w:t>
      </w:r>
    </w:p>
    <w:p w14:paraId="61DEAF24" w14:textId="77777777" w:rsidR="005B794E" w:rsidRDefault="005B794E" w:rsidP="005B6258">
      <w:pPr>
        <w:pStyle w:val="Odlomakpopisa"/>
        <w:jc w:val="both"/>
        <w:rPr>
          <w:rFonts w:ascii="Times New Roman" w:hAnsi="Times New Roman" w:cs="Times New Roman"/>
        </w:rPr>
      </w:pPr>
    </w:p>
    <w:p w14:paraId="36F1DB0F" w14:textId="77777777" w:rsidR="005B794E" w:rsidRDefault="005B794E" w:rsidP="005B6258">
      <w:pPr>
        <w:pStyle w:val="Odlomakpopisa"/>
        <w:jc w:val="both"/>
        <w:rPr>
          <w:rFonts w:ascii="Times New Roman" w:hAnsi="Times New Roman" w:cs="Times New Roman"/>
        </w:rPr>
      </w:pPr>
      <w:r w:rsidRPr="005B794E">
        <w:rPr>
          <w:rFonts w:ascii="Times New Roman" w:hAnsi="Times New Roman" w:cs="Times New Roman"/>
          <w:u w:val="single"/>
        </w:rPr>
        <w:t>Preporuka:</w:t>
      </w:r>
      <w:r>
        <w:rPr>
          <w:rFonts w:ascii="Times New Roman" w:hAnsi="Times New Roman" w:cs="Times New Roman"/>
        </w:rPr>
        <w:t xml:space="preserve"> Povjerenstvo bi trebalo donijeti odluku o </w:t>
      </w:r>
      <w:r w:rsidR="003E2336">
        <w:rPr>
          <w:rFonts w:ascii="Times New Roman" w:hAnsi="Times New Roman" w:cs="Times New Roman"/>
        </w:rPr>
        <w:t>podnošenju zahtjeva za dobivanje</w:t>
      </w:r>
      <w:r>
        <w:rPr>
          <w:rFonts w:ascii="Times New Roman" w:hAnsi="Times New Roman" w:cs="Times New Roman"/>
        </w:rPr>
        <w:t xml:space="preserve"> koda za bibliografsko središte skupnog kataloga pri Kongresnoj knjižnici.</w:t>
      </w:r>
    </w:p>
    <w:p w14:paraId="776DA643" w14:textId="77777777" w:rsidR="002B162C" w:rsidRDefault="002B162C" w:rsidP="005B6258">
      <w:pPr>
        <w:pStyle w:val="Odlomakpopisa"/>
        <w:jc w:val="both"/>
        <w:rPr>
          <w:rFonts w:ascii="Times New Roman" w:hAnsi="Times New Roman" w:cs="Times New Roman"/>
        </w:rPr>
      </w:pPr>
    </w:p>
    <w:p w14:paraId="4490540C" w14:textId="77777777" w:rsidR="00B96E2B" w:rsidRPr="00FE1178" w:rsidRDefault="005B6258" w:rsidP="006C7980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FF52600" w14:textId="77777777" w:rsidR="006C7980" w:rsidRDefault="006C7980" w:rsidP="006C7980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B96E2B">
        <w:rPr>
          <w:rFonts w:ascii="Times New Roman" w:hAnsi="Times New Roman" w:cs="Times New Roman"/>
          <w:b/>
        </w:rPr>
        <w:t>Sustavni</w:t>
      </w:r>
      <w:r w:rsidR="000E7DF7" w:rsidRPr="00B96E2B">
        <w:rPr>
          <w:rFonts w:ascii="Times New Roman" w:hAnsi="Times New Roman" w:cs="Times New Roman"/>
          <w:b/>
        </w:rPr>
        <w:t xml:space="preserve"> redakcijski nadzor </w:t>
      </w:r>
    </w:p>
    <w:p w14:paraId="2ABFBF71" w14:textId="77777777" w:rsidR="00BB3D97" w:rsidRDefault="00BB3D97" w:rsidP="00BB3D97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19202C31" w14:textId="77777777" w:rsidR="00AB4E13" w:rsidRPr="00AB4E13" w:rsidRDefault="00AB4E13" w:rsidP="00BB3D97">
      <w:pPr>
        <w:pStyle w:val="Odlomakpopisa"/>
        <w:jc w:val="both"/>
        <w:rPr>
          <w:rFonts w:ascii="Times New Roman" w:hAnsi="Times New Roman" w:cs="Times New Roman"/>
        </w:rPr>
      </w:pPr>
      <w:r w:rsidRPr="00AB4E13">
        <w:rPr>
          <w:rFonts w:ascii="Times New Roman" w:hAnsi="Times New Roman" w:cs="Times New Roman"/>
        </w:rPr>
        <w:t>Sustavni redakcijski nadzor obuhvaća trajne aktivnosti nadzora nad izradom, razmjenom, brisanjem i arhiviranjem bibliografskih, normativnih i administrativnih podataka svih baza zajedničkog integriranog knjižničnog sustava Nacionalne i sveučilišne knjižnice u Zagrebu, visokoškolskih i znanstvenih knjižnica.</w:t>
      </w:r>
    </w:p>
    <w:p w14:paraId="024C1AFD" w14:textId="77777777" w:rsidR="00BB3D97" w:rsidRDefault="00BB3D97" w:rsidP="00BB3D97">
      <w:pPr>
        <w:pStyle w:val="Odlomakpopisa"/>
        <w:jc w:val="both"/>
        <w:rPr>
          <w:rFonts w:ascii="Times New Roman" w:hAnsi="Times New Roman" w:cs="Times New Roman"/>
        </w:rPr>
      </w:pPr>
    </w:p>
    <w:p w14:paraId="3CB3FE74" w14:textId="77777777" w:rsidR="00AB4E13" w:rsidRPr="00AB4E13" w:rsidRDefault="00AB4E13" w:rsidP="00BB3D97">
      <w:pPr>
        <w:pStyle w:val="Odlomakpopisa"/>
        <w:jc w:val="both"/>
        <w:rPr>
          <w:rFonts w:ascii="Times New Roman" w:hAnsi="Times New Roman" w:cs="Times New Roman"/>
        </w:rPr>
      </w:pPr>
      <w:r w:rsidRPr="00AB4E13">
        <w:rPr>
          <w:rFonts w:ascii="Times New Roman" w:hAnsi="Times New Roman" w:cs="Times New Roman"/>
        </w:rPr>
        <w:t xml:space="preserve">Nacionalna i sveučilišna knjižnica u Zagrebu organizira, provodi i razvija sustavni redakcijski nadzor temeljem obveza utvrđenih </w:t>
      </w:r>
      <w:r w:rsidRPr="00AB4E13">
        <w:rPr>
          <w:rFonts w:ascii="Times New Roman" w:hAnsi="Times New Roman" w:cs="Times New Roman"/>
          <w:i/>
        </w:rPr>
        <w:t>Sporazumom o međusobnom uređenju odnosa između Nacionalne i sveučilišne knjižnice u Zagrebu i sudionika u integriranom knjižničnom sustavu</w:t>
      </w:r>
      <w:r w:rsidRPr="00AB4E13">
        <w:rPr>
          <w:rFonts w:ascii="Times New Roman" w:hAnsi="Times New Roman" w:cs="Times New Roman"/>
        </w:rPr>
        <w:t>.</w:t>
      </w:r>
    </w:p>
    <w:p w14:paraId="603577DD" w14:textId="77777777" w:rsidR="00BB3D97" w:rsidRDefault="00BB3D97" w:rsidP="00BB3D97">
      <w:pPr>
        <w:pStyle w:val="Odlomakpopisa"/>
        <w:jc w:val="both"/>
        <w:rPr>
          <w:rFonts w:ascii="Times New Roman" w:hAnsi="Times New Roman" w:cs="Times New Roman"/>
        </w:rPr>
      </w:pPr>
    </w:p>
    <w:p w14:paraId="7E445450" w14:textId="2A4BDE9C" w:rsidR="00AB4E13" w:rsidRPr="00AB4E13" w:rsidRDefault="00AB4E13" w:rsidP="00BB3D97">
      <w:pPr>
        <w:pStyle w:val="Odlomakpopisa"/>
        <w:jc w:val="both"/>
        <w:rPr>
          <w:rFonts w:ascii="Times New Roman" w:hAnsi="Times New Roman" w:cs="Times New Roman"/>
        </w:rPr>
      </w:pPr>
      <w:r w:rsidRPr="00AB4E13">
        <w:rPr>
          <w:rFonts w:ascii="Times New Roman" w:hAnsi="Times New Roman" w:cs="Times New Roman"/>
        </w:rPr>
        <w:t>Cilj sustavnog redakcijskog nadzora je postizanje i održavanje visoke razine kvalitete bibliografskih, normativnih</w:t>
      </w:r>
      <w:r w:rsidR="00EB5BCF">
        <w:rPr>
          <w:rFonts w:ascii="Times New Roman" w:hAnsi="Times New Roman" w:cs="Times New Roman"/>
        </w:rPr>
        <w:t xml:space="preserve">, zapisa o posjedovanju i </w:t>
      </w:r>
      <w:r w:rsidRPr="00AB4E13">
        <w:rPr>
          <w:rFonts w:ascii="Times New Roman" w:hAnsi="Times New Roman" w:cs="Times New Roman"/>
        </w:rPr>
        <w:t>administrativnih zapisa</w:t>
      </w:r>
      <w:r w:rsidR="00EB5BCF">
        <w:rPr>
          <w:rFonts w:ascii="Times New Roman" w:hAnsi="Times New Roman" w:cs="Times New Roman"/>
        </w:rPr>
        <w:t xml:space="preserve"> </w:t>
      </w:r>
      <w:r w:rsidRPr="00AB4E13">
        <w:rPr>
          <w:rFonts w:ascii="Times New Roman" w:hAnsi="Times New Roman" w:cs="Times New Roman"/>
        </w:rPr>
        <w:t>svih knjižnica u zajedničkom sustavu, aktivna provedba procesa distribuirane katalogizacije uz implementaciju recentnih dopuna MARC 21 formata i primjene normi za kataložni opis u zajedničkom integriranom knjižničnom sustavu te nadzor nad razmjenom i dijeljenjem zapisa u okviru skupnih kataloga i drugih knjižničnih usluga temeljenih na objedinjenim knjižničnim poslovanjima.</w:t>
      </w:r>
    </w:p>
    <w:p w14:paraId="1E638B02" w14:textId="77777777" w:rsidR="00BB3D97" w:rsidRDefault="00BB3D97" w:rsidP="00AB4E13">
      <w:pPr>
        <w:pStyle w:val="Odlomakpopisa"/>
        <w:jc w:val="both"/>
        <w:rPr>
          <w:rFonts w:ascii="Times New Roman" w:hAnsi="Times New Roman" w:cs="Times New Roman"/>
        </w:rPr>
      </w:pPr>
    </w:p>
    <w:p w14:paraId="6BD88EA3" w14:textId="2DA2A9B6" w:rsidR="00AB4E13" w:rsidRPr="00AB4E13" w:rsidRDefault="00AB4E13" w:rsidP="00AB4E13">
      <w:pPr>
        <w:pStyle w:val="Odlomakpopisa"/>
        <w:jc w:val="both"/>
        <w:rPr>
          <w:rFonts w:ascii="Times New Roman" w:hAnsi="Times New Roman" w:cs="Times New Roman"/>
        </w:rPr>
      </w:pPr>
      <w:r w:rsidRPr="00AB4E13">
        <w:rPr>
          <w:rFonts w:ascii="Times New Roman" w:hAnsi="Times New Roman" w:cs="Times New Roman"/>
        </w:rPr>
        <w:t xml:space="preserve">U procesu sustavnog redakcijskog nadzora sudjeluju redaktori baza, </w:t>
      </w:r>
      <w:r w:rsidR="00000FB8">
        <w:rPr>
          <w:rFonts w:ascii="Times New Roman" w:hAnsi="Times New Roman" w:cs="Times New Roman"/>
        </w:rPr>
        <w:t>ključni i sistemski knjižničari</w:t>
      </w:r>
      <w:r w:rsidR="00EB5BCF">
        <w:rPr>
          <w:rFonts w:ascii="Times New Roman" w:hAnsi="Times New Roman" w:cs="Times New Roman"/>
        </w:rPr>
        <w:t>.</w:t>
      </w:r>
    </w:p>
    <w:p w14:paraId="6DE4E4EB" w14:textId="77777777" w:rsidR="00AB4E13" w:rsidRPr="00AB4E13" w:rsidRDefault="00AB4E13" w:rsidP="00AB4E13">
      <w:pPr>
        <w:pStyle w:val="Odlomakpopisa"/>
        <w:ind w:firstLine="696"/>
        <w:jc w:val="both"/>
        <w:rPr>
          <w:rFonts w:ascii="Times New Roman" w:hAnsi="Times New Roman" w:cs="Times New Roman"/>
        </w:rPr>
      </w:pPr>
      <w:r w:rsidRPr="00AB4E13">
        <w:rPr>
          <w:rFonts w:ascii="Times New Roman" w:hAnsi="Times New Roman" w:cs="Times New Roman"/>
        </w:rPr>
        <w:t>Sustavni redakcijski nadzor obuhvaća sljedeće aktivnosti:</w:t>
      </w:r>
    </w:p>
    <w:p w14:paraId="012F062F" w14:textId="4614D3C9" w:rsidR="00AB4E13" w:rsidRPr="00AB4E13" w:rsidRDefault="00AB4E13" w:rsidP="00000FB8">
      <w:pPr>
        <w:pStyle w:val="Odlomakpopisa"/>
        <w:ind w:left="1410" w:hanging="690"/>
        <w:jc w:val="both"/>
        <w:rPr>
          <w:rFonts w:ascii="Times New Roman" w:hAnsi="Times New Roman" w:cs="Times New Roman"/>
        </w:rPr>
      </w:pPr>
      <w:r w:rsidRPr="00AB4E13">
        <w:rPr>
          <w:rFonts w:ascii="Times New Roman" w:hAnsi="Times New Roman" w:cs="Times New Roman"/>
        </w:rPr>
        <w:t>1.</w:t>
      </w:r>
      <w:r w:rsidRPr="00AB4E13">
        <w:rPr>
          <w:rFonts w:ascii="Times New Roman" w:hAnsi="Times New Roman" w:cs="Times New Roman"/>
        </w:rPr>
        <w:tab/>
        <w:t>Uspostava automatiziranog izvještavanja o odstupanjima od minimalne razine standardiziranih bibliografskih, normativnih i a</w:t>
      </w:r>
      <w:r w:rsidR="008B52F1">
        <w:rPr>
          <w:rFonts w:ascii="Times New Roman" w:hAnsi="Times New Roman" w:cs="Times New Roman"/>
        </w:rPr>
        <w:t>dministrativnih zapisa u bazama,</w:t>
      </w:r>
    </w:p>
    <w:p w14:paraId="040CE177" w14:textId="14AEE565" w:rsidR="00AB4E13" w:rsidRPr="00AB4E13" w:rsidRDefault="00AB4E13" w:rsidP="00000FB8">
      <w:pPr>
        <w:pStyle w:val="Odlomakpopisa"/>
        <w:ind w:left="1410" w:hanging="690"/>
        <w:jc w:val="both"/>
        <w:rPr>
          <w:rFonts w:ascii="Times New Roman" w:hAnsi="Times New Roman" w:cs="Times New Roman"/>
        </w:rPr>
      </w:pPr>
      <w:r w:rsidRPr="00AB4E13">
        <w:rPr>
          <w:rFonts w:ascii="Times New Roman" w:hAnsi="Times New Roman" w:cs="Times New Roman"/>
        </w:rPr>
        <w:t>2.</w:t>
      </w:r>
      <w:r w:rsidRPr="00AB4E13">
        <w:rPr>
          <w:rFonts w:ascii="Times New Roman" w:hAnsi="Times New Roman" w:cs="Times New Roman"/>
        </w:rPr>
        <w:tab/>
      </w:r>
      <w:r w:rsidR="008B52F1">
        <w:rPr>
          <w:rFonts w:ascii="Times New Roman" w:hAnsi="Times New Roman" w:cs="Times New Roman"/>
        </w:rPr>
        <w:t>Dosljedna</w:t>
      </w:r>
      <w:r w:rsidRPr="00AB4E13">
        <w:rPr>
          <w:rFonts w:ascii="Times New Roman" w:hAnsi="Times New Roman" w:cs="Times New Roman"/>
        </w:rPr>
        <w:t xml:space="preserve"> primjena formata te normi za kataložni opis na razini rada r</w:t>
      </w:r>
      <w:r w:rsidR="008B52F1">
        <w:rPr>
          <w:rFonts w:ascii="Times New Roman" w:hAnsi="Times New Roman" w:cs="Times New Roman"/>
        </w:rPr>
        <w:t>edaktora i ključnih knjižničara,</w:t>
      </w:r>
    </w:p>
    <w:p w14:paraId="7D324208" w14:textId="4993F417" w:rsidR="00AB4E13" w:rsidRDefault="00AB4E13" w:rsidP="00000FB8">
      <w:pPr>
        <w:pStyle w:val="Odlomakpopisa"/>
        <w:ind w:left="1410" w:hanging="690"/>
        <w:jc w:val="both"/>
        <w:rPr>
          <w:rFonts w:ascii="Times New Roman" w:hAnsi="Times New Roman" w:cs="Times New Roman"/>
        </w:rPr>
      </w:pPr>
      <w:r w:rsidRPr="00AB4E13">
        <w:rPr>
          <w:rFonts w:ascii="Times New Roman" w:hAnsi="Times New Roman" w:cs="Times New Roman"/>
        </w:rPr>
        <w:t>3.</w:t>
      </w:r>
      <w:r w:rsidRPr="00AB4E13">
        <w:rPr>
          <w:rFonts w:ascii="Times New Roman" w:hAnsi="Times New Roman" w:cs="Times New Roman"/>
        </w:rPr>
        <w:tab/>
      </w:r>
      <w:r w:rsidR="00322CCB">
        <w:rPr>
          <w:rFonts w:ascii="Times New Roman" w:hAnsi="Times New Roman" w:cs="Times New Roman"/>
        </w:rPr>
        <w:t>Nadzor nad</w:t>
      </w:r>
      <w:r w:rsidR="00322CCB" w:rsidRPr="00AB4E13">
        <w:rPr>
          <w:rFonts w:ascii="Times New Roman" w:hAnsi="Times New Roman" w:cs="Times New Roman"/>
        </w:rPr>
        <w:t xml:space="preserve"> </w:t>
      </w:r>
      <w:r w:rsidRPr="00AB4E13">
        <w:rPr>
          <w:rFonts w:ascii="Times New Roman" w:hAnsi="Times New Roman" w:cs="Times New Roman"/>
        </w:rPr>
        <w:t>konfiguracijski</w:t>
      </w:r>
      <w:r w:rsidR="00322CCB">
        <w:rPr>
          <w:rFonts w:ascii="Times New Roman" w:hAnsi="Times New Roman" w:cs="Times New Roman"/>
        </w:rPr>
        <w:t>m datotekama</w:t>
      </w:r>
      <w:r w:rsidRPr="00AB4E13">
        <w:rPr>
          <w:rFonts w:ascii="Times New Roman" w:hAnsi="Times New Roman" w:cs="Times New Roman"/>
        </w:rPr>
        <w:t xml:space="preserve"> sustava te evidentiranje promjena na </w:t>
      </w:r>
      <w:r w:rsidR="00322CCB">
        <w:rPr>
          <w:rFonts w:ascii="Times New Roman" w:hAnsi="Times New Roman" w:cs="Times New Roman"/>
        </w:rPr>
        <w:t>ra</w:t>
      </w:r>
      <w:r w:rsidRPr="00AB4E13">
        <w:rPr>
          <w:rFonts w:ascii="Times New Roman" w:hAnsi="Times New Roman" w:cs="Times New Roman"/>
        </w:rPr>
        <w:t>zini sustava u cjelini</w:t>
      </w:r>
      <w:r w:rsidR="008B52F1">
        <w:rPr>
          <w:rFonts w:ascii="Times New Roman" w:hAnsi="Times New Roman" w:cs="Times New Roman"/>
        </w:rPr>
        <w:t>,</w:t>
      </w:r>
    </w:p>
    <w:p w14:paraId="0C1C3443" w14:textId="5567F8F1" w:rsidR="00322CCB" w:rsidRPr="00AB4E13" w:rsidRDefault="00322CCB" w:rsidP="00000FB8">
      <w:pPr>
        <w:pStyle w:val="Odlomakpopisa"/>
        <w:ind w:left="1410" w:hanging="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>Nadzor nad uspostavljenim vezama među zapisima kako na razini pojedi</w:t>
      </w:r>
      <w:r w:rsidR="008B52F1">
        <w:rPr>
          <w:rFonts w:ascii="Times New Roman" w:hAnsi="Times New Roman" w:cs="Times New Roman"/>
        </w:rPr>
        <w:t>ne baze tako i na razini sustav,</w:t>
      </w:r>
    </w:p>
    <w:p w14:paraId="310DB29A" w14:textId="3DCED581" w:rsidR="00AB4E13" w:rsidRPr="00AB4E13" w:rsidRDefault="00322CCB" w:rsidP="00000FB8">
      <w:pPr>
        <w:pStyle w:val="Odlomakpopisa"/>
        <w:ind w:left="1410" w:hanging="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B4E13" w:rsidRPr="00AB4E13">
        <w:rPr>
          <w:rFonts w:ascii="Times New Roman" w:hAnsi="Times New Roman" w:cs="Times New Roman"/>
        </w:rPr>
        <w:t>.</w:t>
      </w:r>
      <w:r w:rsidR="00AB4E13" w:rsidRPr="00AB4E13">
        <w:rPr>
          <w:rFonts w:ascii="Times New Roman" w:hAnsi="Times New Roman" w:cs="Times New Roman"/>
        </w:rPr>
        <w:tab/>
        <w:t>Bilježenje i evidentiranje promjena u definiranim radnim procesima te sudjelovanje u procesu uvođenja novih radnih procesa</w:t>
      </w:r>
      <w:r w:rsidR="008B52F1">
        <w:rPr>
          <w:rFonts w:ascii="Times New Roman" w:hAnsi="Times New Roman" w:cs="Times New Roman"/>
        </w:rPr>
        <w:t>,</w:t>
      </w:r>
    </w:p>
    <w:p w14:paraId="758983A0" w14:textId="75CAD2D5" w:rsidR="00AB4E13" w:rsidRPr="00AB4E13" w:rsidRDefault="00322CCB" w:rsidP="00000FB8">
      <w:pPr>
        <w:pStyle w:val="Odlomakpopisa"/>
        <w:ind w:left="1410" w:hanging="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B4E13" w:rsidRPr="00AB4E13">
        <w:rPr>
          <w:rFonts w:ascii="Times New Roman" w:hAnsi="Times New Roman" w:cs="Times New Roman"/>
        </w:rPr>
        <w:t>.</w:t>
      </w:r>
      <w:r w:rsidR="00AB4E13" w:rsidRPr="00AB4E13">
        <w:rPr>
          <w:rFonts w:ascii="Times New Roman" w:hAnsi="Times New Roman" w:cs="Times New Roman"/>
        </w:rPr>
        <w:tab/>
        <w:t xml:space="preserve">Utvrđivanja i provedbe procedure redakcijskog uređivanja, brisanja i arhiviranja svih zapisa u </w:t>
      </w:r>
      <w:r w:rsidR="008B52F1">
        <w:rPr>
          <w:rFonts w:ascii="Times New Roman" w:hAnsi="Times New Roman" w:cs="Times New Roman"/>
        </w:rPr>
        <w:t>skupnom katalogu te komunikacija procedura prema knjižnicama u sustavu,</w:t>
      </w:r>
    </w:p>
    <w:p w14:paraId="378B8E7B" w14:textId="0634B3F4" w:rsidR="00380802" w:rsidRDefault="00322CCB" w:rsidP="00000FB8">
      <w:pPr>
        <w:pStyle w:val="Odlomakpopisa"/>
        <w:ind w:left="1410" w:hanging="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B4E13" w:rsidRPr="00AB4E13">
        <w:rPr>
          <w:rFonts w:ascii="Times New Roman" w:hAnsi="Times New Roman" w:cs="Times New Roman"/>
        </w:rPr>
        <w:t>.</w:t>
      </w:r>
      <w:r w:rsidR="00AB4E13" w:rsidRPr="00AB4E13">
        <w:rPr>
          <w:rFonts w:ascii="Times New Roman" w:hAnsi="Times New Roman" w:cs="Times New Roman"/>
        </w:rPr>
        <w:tab/>
        <w:t>Aktivne i odgovorne provedbe razmjene i ponovne uporabe podataka u svrhu izgrađivanja nacionalnog knjižničnog sustava</w:t>
      </w:r>
      <w:r w:rsidR="008B52F1">
        <w:rPr>
          <w:rFonts w:ascii="Times New Roman" w:hAnsi="Times New Roman" w:cs="Times New Roman"/>
        </w:rPr>
        <w:t>.</w:t>
      </w:r>
    </w:p>
    <w:p w14:paraId="5CAB1875" w14:textId="27C10F7B" w:rsidR="006C7980" w:rsidRPr="00FE1178" w:rsidRDefault="006C7980" w:rsidP="00AB4E13">
      <w:pPr>
        <w:jc w:val="both"/>
        <w:rPr>
          <w:rFonts w:ascii="Times New Roman" w:hAnsi="Times New Roman" w:cs="Times New Roman"/>
        </w:rPr>
      </w:pPr>
    </w:p>
    <w:p w14:paraId="2AD618B2" w14:textId="77777777" w:rsidR="006C7980" w:rsidRPr="00FE1178" w:rsidRDefault="006C7980" w:rsidP="00B44A73">
      <w:pPr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</w:rPr>
        <w:br w:type="page"/>
      </w:r>
      <w:r w:rsidRPr="00FE1178">
        <w:rPr>
          <w:rFonts w:ascii="Times New Roman" w:hAnsi="Times New Roman" w:cs="Times New Roman"/>
          <w:b/>
        </w:rPr>
        <w:lastRenderedPageBreak/>
        <w:t>USLUGE SKUPNOG KATALOGA</w:t>
      </w:r>
    </w:p>
    <w:p w14:paraId="727E367C" w14:textId="77777777" w:rsidR="006C7980" w:rsidRPr="00BB3D97" w:rsidRDefault="00191A82" w:rsidP="00BB3D9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proofErr w:type="spellStart"/>
      <w:r w:rsidRPr="00BB3D97">
        <w:rPr>
          <w:rFonts w:ascii="Times New Roman" w:hAnsi="Times New Roman" w:cs="Times New Roman"/>
          <w:b/>
        </w:rPr>
        <w:t>Discovery</w:t>
      </w:r>
      <w:proofErr w:type="spellEnd"/>
      <w:r w:rsidRPr="00BB3D97">
        <w:rPr>
          <w:rFonts w:ascii="Times New Roman" w:hAnsi="Times New Roman" w:cs="Times New Roman"/>
          <w:b/>
        </w:rPr>
        <w:t xml:space="preserve"> servis - o</w:t>
      </w:r>
      <w:r w:rsidR="006C7980" w:rsidRPr="00BB3D97">
        <w:rPr>
          <w:rFonts w:ascii="Times New Roman" w:hAnsi="Times New Roman" w:cs="Times New Roman"/>
          <w:b/>
        </w:rPr>
        <w:t>bjedinjeno pronalaženje informacija</w:t>
      </w:r>
    </w:p>
    <w:p w14:paraId="6EFD1A5F" w14:textId="77777777" w:rsidR="00191A82" w:rsidRDefault="00191A82" w:rsidP="00191A82">
      <w:pPr>
        <w:pStyle w:val="Odlomakpopisa"/>
        <w:ind w:left="1065"/>
        <w:jc w:val="both"/>
        <w:rPr>
          <w:rFonts w:ascii="Times New Roman" w:hAnsi="Times New Roman" w:cs="Times New Roman"/>
        </w:rPr>
      </w:pPr>
    </w:p>
    <w:p w14:paraId="7EE99AEE" w14:textId="77777777" w:rsidR="00191A82" w:rsidRPr="005621CF" w:rsidRDefault="005621CF" w:rsidP="008D136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Neki od najčešćih elementa za procjenu </w:t>
      </w:r>
      <w:proofErr w:type="spellStart"/>
      <w:r>
        <w:rPr>
          <w:rFonts w:ascii="Times New Roman" w:hAnsi="Times New Roman" w:cs="Times New Roman"/>
        </w:rPr>
        <w:t>discovery</w:t>
      </w:r>
      <w:proofErr w:type="spellEnd"/>
      <w:r>
        <w:rPr>
          <w:rFonts w:ascii="Times New Roman" w:hAnsi="Times New Roman" w:cs="Times New Roman"/>
        </w:rPr>
        <w:t xml:space="preserve"> servisa su: veličina indeksa, funkcionalnost indeksiranja, </w:t>
      </w:r>
      <w:proofErr w:type="spellStart"/>
      <w:r w:rsidRPr="005621CF">
        <w:rPr>
          <w:rFonts w:ascii="Times New Roman" w:hAnsi="Times New Roman" w:cs="Times New Roman"/>
          <w:i/>
        </w:rPr>
        <w:t>federated</w:t>
      </w:r>
      <w:proofErr w:type="spellEnd"/>
      <w:r w:rsidRPr="005621CF">
        <w:rPr>
          <w:rFonts w:ascii="Times New Roman" w:hAnsi="Times New Roman" w:cs="Times New Roman"/>
          <w:i/>
        </w:rPr>
        <w:t xml:space="preserve"> </w:t>
      </w:r>
      <w:proofErr w:type="spellStart"/>
      <w:r w:rsidRPr="005621CF">
        <w:rPr>
          <w:rFonts w:ascii="Times New Roman" w:hAnsi="Times New Roman" w:cs="Times New Roman"/>
          <w:i/>
        </w:rPr>
        <w:t>search</w:t>
      </w:r>
      <w:proofErr w:type="spellEnd"/>
      <w:r>
        <w:rPr>
          <w:rFonts w:ascii="Times New Roman" w:hAnsi="Times New Roman" w:cs="Times New Roman"/>
        </w:rPr>
        <w:t xml:space="preserve"> funkcionalnosti, integracija </w:t>
      </w:r>
      <w:r>
        <w:rPr>
          <w:rFonts w:ascii="Times New Roman" w:hAnsi="Times New Roman" w:cs="Times New Roman"/>
          <w:i/>
        </w:rPr>
        <w:t xml:space="preserve">link </w:t>
      </w:r>
      <w:proofErr w:type="spellStart"/>
      <w:r>
        <w:rPr>
          <w:rFonts w:ascii="Times New Roman" w:hAnsi="Times New Roman" w:cs="Times New Roman"/>
          <w:i/>
        </w:rPr>
        <w:t>resolver</w:t>
      </w:r>
      <w:proofErr w:type="spellEnd"/>
      <w:r>
        <w:rPr>
          <w:rFonts w:ascii="Times New Roman" w:hAnsi="Times New Roman" w:cs="Times New Roman"/>
        </w:rPr>
        <w:t xml:space="preserve">-a, mogućnosti dijeljenja sadržaja kataloga, integracija funkcionalnosti weba 2.0, upravljanje rangiranjem sadržaja i dr. Pri uspostavi cjelovitog rješenja </w:t>
      </w:r>
      <w:proofErr w:type="spellStart"/>
      <w:r>
        <w:rPr>
          <w:rFonts w:ascii="Times New Roman" w:hAnsi="Times New Roman" w:cs="Times New Roman"/>
        </w:rPr>
        <w:t>discovery</w:t>
      </w:r>
      <w:proofErr w:type="spellEnd"/>
      <w:r>
        <w:rPr>
          <w:rFonts w:ascii="Times New Roman" w:hAnsi="Times New Roman" w:cs="Times New Roman"/>
        </w:rPr>
        <w:t xml:space="preserve"> servisa u praksi se najčešće susreću primjeri integracije nekoliko programskih rješenja, kao što su integracija alata za suvremeni </w:t>
      </w:r>
      <w:proofErr w:type="spellStart"/>
      <w:r>
        <w:rPr>
          <w:rFonts w:ascii="Times New Roman" w:hAnsi="Times New Roman" w:cs="Times New Roman"/>
        </w:rPr>
        <w:t>WebPAC</w:t>
      </w:r>
      <w:proofErr w:type="spellEnd"/>
      <w:r>
        <w:rPr>
          <w:rFonts w:ascii="Times New Roman" w:hAnsi="Times New Roman" w:cs="Times New Roman"/>
        </w:rPr>
        <w:t xml:space="preserve"> prikaz, </w:t>
      </w:r>
      <w:proofErr w:type="spellStart"/>
      <w:r>
        <w:rPr>
          <w:rFonts w:ascii="Times New Roman" w:hAnsi="Times New Roman" w:cs="Times New Roman"/>
        </w:rPr>
        <w:t>discovery</w:t>
      </w:r>
      <w:proofErr w:type="spellEnd"/>
      <w:r>
        <w:rPr>
          <w:rFonts w:ascii="Times New Roman" w:hAnsi="Times New Roman" w:cs="Times New Roman"/>
        </w:rPr>
        <w:t xml:space="preserve"> indeksa, link </w:t>
      </w:r>
      <w:proofErr w:type="spellStart"/>
      <w:r>
        <w:rPr>
          <w:rFonts w:ascii="Times New Roman" w:hAnsi="Times New Roman" w:cs="Times New Roman"/>
        </w:rPr>
        <w:t>resolvera</w:t>
      </w:r>
      <w:proofErr w:type="spellEnd"/>
      <w:r>
        <w:rPr>
          <w:rFonts w:ascii="Times New Roman" w:hAnsi="Times New Roman" w:cs="Times New Roman"/>
        </w:rPr>
        <w:t xml:space="preserve"> i dr.</w:t>
      </w:r>
    </w:p>
    <w:p w14:paraId="62E9965E" w14:textId="77777777" w:rsidR="00191A82" w:rsidRPr="00191A82" w:rsidRDefault="00191A82" w:rsidP="00191A82">
      <w:pPr>
        <w:pStyle w:val="Odlomakpopisa"/>
        <w:ind w:left="1065"/>
        <w:jc w:val="both"/>
        <w:rPr>
          <w:rFonts w:ascii="Times New Roman" w:hAnsi="Times New Roman" w:cs="Times New Roman"/>
        </w:rPr>
      </w:pPr>
    </w:p>
    <w:p w14:paraId="363A825E" w14:textId="77777777" w:rsidR="006C7980" w:rsidRPr="00BB3D97" w:rsidRDefault="005B794E" w:rsidP="00BB3D9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B3D97">
        <w:rPr>
          <w:rFonts w:ascii="Times New Roman" w:hAnsi="Times New Roman" w:cs="Times New Roman"/>
          <w:b/>
        </w:rPr>
        <w:t xml:space="preserve">Upravljanje podacima za posudbu </w:t>
      </w:r>
    </w:p>
    <w:p w14:paraId="7DA83167" w14:textId="77777777" w:rsidR="000E7DF7" w:rsidRPr="00FE1178" w:rsidRDefault="000E7DF7" w:rsidP="000E7DF7">
      <w:pPr>
        <w:pStyle w:val="Odlomakpopisa"/>
        <w:rPr>
          <w:rFonts w:ascii="Times New Roman" w:hAnsi="Times New Roman" w:cs="Times New Roman"/>
        </w:rPr>
      </w:pPr>
    </w:p>
    <w:p w14:paraId="387C33C8" w14:textId="77777777" w:rsidR="000E7DF7" w:rsidRPr="00FE1178" w:rsidRDefault="000E7DF7" w:rsidP="000E7DF7">
      <w:pPr>
        <w:pStyle w:val="Odlomakpopisa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Narudžba građe za posudbu veže se na postojeći knjižnični sustav, a da bi bila moguće koristiti je preko </w:t>
      </w:r>
      <w:proofErr w:type="spellStart"/>
      <w:r w:rsidRPr="00FE1178">
        <w:rPr>
          <w:rFonts w:ascii="Times New Roman" w:hAnsi="Times New Roman" w:cs="Times New Roman"/>
        </w:rPr>
        <w:t>vuFinda</w:t>
      </w:r>
      <w:proofErr w:type="spellEnd"/>
      <w:r w:rsidRPr="00FE1178">
        <w:rPr>
          <w:rFonts w:ascii="Times New Roman" w:hAnsi="Times New Roman" w:cs="Times New Roman"/>
        </w:rPr>
        <w:t xml:space="preserve"> nužno je kupiti dodatak X-server. Time su na sučelju nakon prijave dostupne i druge informacije i usluge, kao što je rezervacija naslova, opoziv te uvid u </w:t>
      </w:r>
      <w:proofErr w:type="spellStart"/>
      <w:r w:rsidRPr="00FE1178">
        <w:rPr>
          <w:rFonts w:ascii="Times New Roman" w:hAnsi="Times New Roman" w:cs="Times New Roman"/>
        </w:rPr>
        <w:t>zakasnine</w:t>
      </w:r>
      <w:proofErr w:type="spellEnd"/>
      <w:r w:rsidRPr="00FE1178">
        <w:rPr>
          <w:rFonts w:ascii="Times New Roman" w:hAnsi="Times New Roman" w:cs="Times New Roman"/>
        </w:rPr>
        <w:t>, pod uvjetom da se te usluge evidentiraju i da su uspostavljene u matičnom knjižničnom sustavu knjižnice.</w:t>
      </w:r>
    </w:p>
    <w:p w14:paraId="0FDB40C6" w14:textId="77777777" w:rsidR="000E7DF7" w:rsidRPr="00FE1178" w:rsidRDefault="000E7DF7" w:rsidP="000E7DF7">
      <w:pPr>
        <w:pStyle w:val="Odlomakpopisa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Također, za sve te usluge nužno je da građa sadrži sve tri razine zapisa, a to su bibliografski zapis, zapis o posjedovanju i zapis o primjerku.</w:t>
      </w:r>
    </w:p>
    <w:p w14:paraId="6950997C" w14:textId="77777777" w:rsidR="000E7DF7" w:rsidRPr="00FE1178" w:rsidRDefault="000E7DF7" w:rsidP="000E7DF7">
      <w:pPr>
        <w:pStyle w:val="Odlomakpopisa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Iz razloga što nije moguće ostvariti tu povezanost bez X-servera, detaljnije testiranje se nije moglo izvršiti. U nastavku je slika ekrana koja prikazuje ekran nakon prijave u </w:t>
      </w:r>
      <w:proofErr w:type="spellStart"/>
      <w:r w:rsidRPr="00FE1178">
        <w:rPr>
          <w:rFonts w:ascii="Times New Roman" w:hAnsi="Times New Roman" w:cs="Times New Roman"/>
        </w:rPr>
        <w:t>vuFind</w:t>
      </w:r>
      <w:proofErr w:type="spellEnd"/>
      <w:r w:rsidRPr="00FE1178">
        <w:rPr>
          <w:rFonts w:ascii="Times New Roman" w:hAnsi="Times New Roman" w:cs="Times New Roman"/>
        </w:rPr>
        <w:t>.</w:t>
      </w:r>
    </w:p>
    <w:p w14:paraId="541D14AB" w14:textId="77777777" w:rsidR="000E7DF7" w:rsidRPr="00FE1178" w:rsidRDefault="000E7DF7" w:rsidP="000E7DF7">
      <w:pPr>
        <w:pStyle w:val="Odlomakpopisa"/>
        <w:jc w:val="both"/>
        <w:rPr>
          <w:rFonts w:ascii="Times New Roman" w:hAnsi="Times New Roman" w:cs="Times New Roman"/>
        </w:rPr>
      </w:pPr>
    </w:p>
    <w:p w14:paraId="7AAED02A" w14:textId="77777777" w:rsidR="000E7DF7" w:rsidRPr="00FE1178" w:rsidRDefault="000E7DF7" w:rsidP="000E7DF7">
      <w:pPr>
        <w:pStyle w:val="Odlomakpopisa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BDD1A77" wp14:editId="7C4D226A">
            <wp:extent cx="5084924" cy="414337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064" cy="4153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4D89D" w14:textId="77777777" w:rsidR="000E7DF7" w:rsidRPr="00FE1178" w:rsidRDefault="000E7DF7" w:rsidP="000E7DF7">
      <w:pPr>
        <w:pStyle w:val="Odlomakpopisa"/>
        <w:rPr>
          <w:rFonts w:ascii="Times New Roman" w:hAnsi="Times New Roman" w:cs="Times New Roman"/>
        </w:rPr>
      </w:pPr>
    </w:p>
    <w:p w14:paraId="60A6D487" w14:textId="77777777" w:rsidR="00AB4E13" w:rsidRPr="00BB3D97" w:rsidRDefault="006C7980" w:rsidP="00BB3D9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B3D97">
        <w:rPr>
          <w:rFonts w:ascii="Times New Roman" w:hAnsi="Times New Roman" w:cs="Times New Roman"/>
          <w:b/>
        </w:rPr>
        <w:lastRenderedPageBreak/>
        <w:t>Usluge knjižnice 2.0</w:t>
      </w:r>
      <w:r w:rsidR="00BB3D97" w:rsidRPr="00BB3D97">
        <w:rPr>
          <w:rFonts w:ascii="Times New Roman" w:hAnsi="Times New Roman" w:cs="Times New Roman"/>
        </w:rPr>
        <w:t xml:space="preserve"> </w:t>
      </w:r>
    </w:p>
    <w:p w14:paraId="7B34228B" w14:textId="77777777" w:rsidR="00E35831" w:rsidRPr="00E35831" w:rsidRDefault="00E35831" w:rsidP="00E35831">
      <w:pPr>
        <w:ind w:left="708"/>
        <w:jc w:val="both"/>
        <w:rPr>
          <w:rFonts w:ascii="Times New Roman" w:hAnsi="Times New Roman" w:cs="Times New Roman"/>
        </w:rPr>
      </w:pPr>
      <w:r w:rsidRPr="00E35831">
        <w:rPr>
          <w:rFonts w:ascii="Times New Roman" w:hAnsi="Times New Roman" w:cs="Times New Roman"/>
        </w:rPr>
        <w:t xml:space="preserve">Korištenje usluga weba 2.0 kao što su kolaboracija, interaktivnost, </w:t>
      </w:r>
      <w:proofErr w:type="spellStart"/>
      <w:r w:rsidRPr="00E35831">
        <w:rPr>
          <w:rFonts w:ascii="Times New Roman" w:hAnsi="Times New Roman" w:cs="Times New Roman"/>
        </w:rPr>
        <w:t>tagiranje</w:t>
      </w:r>
      <w:proofErr w:type="spellEnd"/>
      <w:r w:rsidRPr="00E35831">
        <w:rPr>
          <w:rFonts w:ascii="Times New Roman" w:hAnsi="Times New Roman" w:cs="Times New Roman"/>
        </w:rPr>
        <w:t xml:space="preserve">, dijeljenje podataka omogućuje novi pristup korištenju kataloga. Podaci/zapisi  se mogu dijeliti putem elektroničke pošte i društvenih mreža: Facebooka, Twittera, </w:t>
      </w:r>
      <w:proofErr w:type="spellStart"/>
      <w:r w:rsidRPr="00E35831">
        <w:rPr>
          <w:rFonts w:ascii="Times New Roman" w:hAnsi="Times New Roman" w:cs="Times New Roman"/>
        </w:rPr>
        <w:t>Mendeleya</w:t>
      </w:r>
      <w:proofErr w:type="spellEnd"/>
      <w:r w:rsidRPr="00E35831">
        <w:rPr>
          <w:rFonts w:ascii="Times New Roman" w:hAnsi="Times New Roman" w:cs="Times New Roman"/>
        </w:rPr>
        <w:t>, Google+.</w:t>
      </w:r>
    </w:p>
    <w:p w14:paraId="1A1E3718" w14:textId="77777777" w:rsidR="00AB4E13" w:rsidRDefault="00E35831" w:rsidP="00E35831">
      <w:pPr>
        <w:ind w:left="708"/>
        <w:jc w:val="both"/>
        <w:rPr>
          <w:rFonts w:ascii="Times New Roman" w:hAnsi="Times New Roman" w:cs="Times New Roman"/>
        </w:rPr>
      </w:pPr>
      <w:r w:rsidRPr="00E35831">
        <w:rPr>
          <w:rFonts w:ascii="Times New Roman" w:hAnsi="Times New Roman" w:cs="Times New Roman"/>
        </w:rPr>
        <w:t xml:space="preserve">Dodatno, korisnici se mogu angažirati tako da sami izrađuju ključne riječi koje se prikazuju kao </w:t>
      </w:r>
      <w:proofErr w:type="spellStart"/>
      <w:r w:rsidRPr="00E35831">
        <w:rPr>
          <w:rFonts w:ascii="Times New Roman" w:hAnsi="Times New Roman" w:cs="Times New Roman"/>
        </w:rPr>
        <w:t>tagovi</w:t>
      </w:r>
      <w:proofErr w:type="spellEnd"/>
      <w:r w:rsidRPr="00E35831">
        <w:rPr>
          <w:rFonts w:ascii="Times New Roman" w:hAnsi="Times New Roman" w:cs="Times New Roman"/>
        </w:rPr>
        <w:t xml:space="preserve"> te na taj još jednostavniji način omogućuju pronalazak traženog/određenog sadržaja i naslova. Može im se omogućiti da uz zapis napišu i kratku recenziju djela.</w:t>
      </w:r>
    </w:p>
    <w:p w14:paraId="14344C4B" w14:textId="77777777" w:rsidR="002B162C" w:rsidRPr="002B162C" w:rsidRDefault="002B162C" w:rsidP="002B162C">
      <w:pPr>
        <w:ind w:left="708"/>
        <w:jc w:val="both"/>
        <w:rPr>
          <w:rFonts w:ascii="Times New Roman" w:hAnsi="Times New Roman" w:cs="Times New Roman"/>
        </w:rPr>
      </w:pPr>
      <w:r w:rsidRPr="002B162C">
        <w:rPr>
          <w:rFonts w:ascii="Times New Roman" w:hAnsi="Times New Roman" w:cs="Times New Roman"/>
        </w:rPr>
        <w:t>Usluge knjižnice 2.0 kao i Web 2.0 potiču korisnike da tijekom korištenja daju svoj prilog Web sadržaju ili aplikaciji u ovom slučaju skupnom katalogu.</w:t>
      </w:r>
    </w:p>
    <w:p w14:paraId="355F920B" w14:textId="77777777" w:rsidR="002B162C" w:rsidRPr="002B162C" w:rsidRDefault="002B162C" w:rsidP="002B162C">
      <w:pPr>
        <w:ind w:left="708"/>
        <w:jc w:val="both"/>
        <w:rPr>
          <w:rFonts w:ascii="Times New Roman" w:hAnsi="Times New Roman" w:cs="Times New Roman"/>
        </w:rPr>
      </w:pPr>
      <w:r w:rsidRPr="002B162C">
        <w:rPr>
          <w:rFonts w:ascii="Times New Roman" w:hAnsi="Times New Roman" w:cs="Times New Roman"/>
        </w:rPr>
        <w:t>Umjesto serviranih gotovih i nepromjenjivih informacija odnosno jednosmjernog protoka informacija usluge knjižnice 2.0 podrazumijevaju interaktivnu dvosmjernu komunikaciju između korisnika i računala te korisnika i drugih korisnika čime korisnik od pasivnog postaje aktivni sudionik.</w:t>
      </w:r>
      <w:r>
        <w:rPr>
          <w:rStyle w:val="Referencafusnote"/>
          <w:rFonts w:ascii="Times New Roman" w:hAnsi="Times New Roman" w:cs="Times New Roman"/>
        </w:rPr>
        <w:footnoteReference w:id="22"/>
      </w:r>
    </w:p>
    <w:p w14:paraId="2E727DB3" w14:textId="77777777" w:rsidR="002B162C" w:rsidRPr="002B162C" w:rsidRDefault="002B162C" w:rsidP="002B162C">
      <w:pPr>
        <w:ind w:left="708"/>
        <w:jc w:val="both"/>
        <w:rPr>
          <w:rFonts w:ascii="Times New Roman" w:hAnsi="Times New Roman" w:cs="Times New Roman"/>
        </w:rPr>
      </w:pPr>
      <w:proofErr w:type="spellStart"/>
      <w:r w:rsidRPr="002B162C">
        <w:rPr>
          <w:rFonts w:ascii="Times New Roman" w:hAnsi="Times New Roman" w:cs="Times New Roman"/>
        </w:rPr>
        <w:t>Vufind</w:t>
      </w:r>
      <w:proofErr w:type="spellEnd"/>
      <w:r w:rsidRPr="002B162C">
        <w:rPr>
          <w:rFonts w:ascii="Times New Roman" w:hAnsi="Times New Roman" w:cs="Times New Roman"/>
        </w:rPr>
        <w:t>-ove opcije „Oznake“ (</w:t>
      </w:r>
      <w:proofErr w:type="spellStart"/>
      <w:r w:rsidRPr="002B162C">
        <w:rPr>
          <w:rFonts w:ascii="Times New Roman" w:hAnsi="Times New Roman" w:cs="Times New Roman"/>
        </w:rPr>
        <w:t>Tags</w:t>
      </w:r>
      <w:proofErr w:type="spellEnd"/>
      <w:r w:rsidRPr="002B162C">
        <w:rPr>
          <w:rFonts w:ascii="Times New Roman" w:hAnsi="Times New Roman" w:cs="Times New Roman"/>
        </w:rPr>
        <w:t>) i „</w:t>
      </w:r>
      <w:proofErr w:type="spellStart"/>
      <w:r w:rsidRPr="002B162C">
        <w:rPr>
          <w:rFonts w:ascii="Times New Roman" w:hAnsi="Times New Roman" w:cs="Times New Roman"/>
        </w:rPr>
        <w:t>Kometar</w:t>
      </w:r>
      <w:proofErr w:type="spellEnd"/>
      <w:r w:rsidRPr="002B162C">
        <w:rPr>
          <w:rFonts w:ascii="Times New Roman" w:hAnsi="Times New Roman" w:cs="Times New Roman"/>
        </w:rPr>
        <w:t>“ (</w:t>
      </w:r>
      <w:proofErr w:type="spellStart"/>
      <w:r w:rsidRPr="002B162C">
        <w:rPr>
          <w:rFonts w:ascii="Times New Roman" w:hAnsi="Times New Roman" w:cs="Times New Roman"/>
        </w:rPr>
        <w:t>Reviews</w:t>
      </w:r>
      <w:proofErr w:type="spellEnd"/>
      <w:r w:rsidRPr="002B162C">
        <w:rPr>
          <w:rFonts w:ascii="Times New Roman" w:hAnsi="Times New Roman" w:cs="Times New Roman"/>
        </w:rPr>
        <w:t>) registriranim odnosno prijavljenim korisnicima pružaju priliku da sami sudjeluju u stvaranju sadržaja i pritom dijele svoje stavove i sadržaje s drugim korisnicima.</w:t>
      </w:r>
    </w:p>
    <w:p w14:paraId="794CFD5D" w14:textId="77777777" w:rsidR="002B162C" w:rsidRDefault="002B162C" w:rsidP="002B162C">
      <w:pPr>
        <w:ind w:left="708"/>
        <w:jc w:val="both"/>
        <w:rPr>
          <w:rFonts w:ascii="Times New Roman" w:hAnsi="Times New Roman" w:cs="Times New Roman"/>
        </w:rPr>
      </w:pPr>
      <w:r w:rsidRPr="002B162C">
        <w:rPr>
          <w:rFonts w:ascii="Times New Roman" w:hAnsi="Times New Roman" w:cs="Times New Roman"/>
        </w:rPr>
        <w:t>Polje Oznake (</w:t>
      </w:r>
      <w:proofErr w:type="spellStart"/>
      <w:r w:rsidRPr="002B162C">
        <w:rPr>
          <w:rFonts w:ascii="Times New Roman" w:hAnsi="Times New Roman" w:cs="Times New Roman"/>
        </w:rPr>
        <w:t>Tags</w:t>
      </w:r>
      <w:proofErr w:type="spellEnd"/>
      <w:r w:rsidRPr="002B162C">
        <w:rPr>
          <w:rFonts w:ascii="Times New Roman" w:hAnsi="Times New Roman" w:cs="Times New Roman"/>
        </w:rPr>
        <w:t>) ima istovjetnu ulogu kao i polje Ključne riječi uz razliku što Oznake upisuju / dodaju korisnici.</w:t>
      </w:r>
    </w:p>
    <w:p w14:paraId="19A0C19D" w14:textId="77777777" w:rsidR="002B162C" w:rsidRPr="002B162C" w:rsidRDefault="002B162C" w:rsidP="002B162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62E3EE2" wp14:editId="272F400A">
            <wp:extent cx="4993005" cy="33166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305C02" w14:textId="77777777" w:rsidR="00BB3D97" w:rsidRDefault="00BB3D97" w:rsidP="002B162C">
      <w:pPr>
        <w:ind w:left="708"/>
        <w:jc w:val="both"/>
        <w:rPr>
          <w:rFonts w:ascii="Times New Roman" w:hAnsi="Times New Roman" w:cs="Times New Roman"/>
        </w:rPr>
      </w:pPr>
    </w:p>
    <w:p w14:paraId="25468681" w14:textId="77777777" w:rsidR="00BB3D97" w:rsidRDefault="00BB3D97" w:rsidP="002B162C">
      <w:pPr>
        <w:ind w:left="708"/>
        <w:jc w:val="both"/>
        <w:rPr>
          <w:rFonts w:ascii="Times New Roman" w:hAnsi="Times New Roman" w:cs="Times New Roman"/>
        </w:rPr>
      </w:pPr>
    </w:p>
    <w:p w14:paraId="1DA2CB2C" w14:textId="77777777" w:rsidR="00BB3D97" w:rsidRDefault="002B162C" w:rsidP="00BB3D97">
      <w:pPr>
        <w:ind w:left="708"/>
        <w:jc w:val="both"/>
        <w:rPr>
          <w:rFonts w:ascii="Times New Roman" w:hAnsi="Times New Roman" w:cs="Times New Roman"/>
        </w:rPr>
      </w:pPr>
      <w:r w:rsidRPr="002B162C">
        <w:rPr>
          <w:rFonts w:ascii="Times New Roman" w:hAnsi="Times New Roman" w:cs="Times New Roman"/>
        </w:rPr>
        <w:lastRenderedPageBreak/>
        <w:t>Polje Komentar korisnicima omogućava izražavanje stajališta, mišljenja i ocjene ili tumačenje i objašnjenje nekog teksta, knjige također i upis bilješke ili primjedbe.</w:t>
      </w:r>
      <w:r w:rsidR="00BB3D97">
        <w:rPr>
          <w:rFonts w:ascii="Times New Roman" w:hAnsi="Times New Roman" w:cs="Times New Roman"/>
        </w:rPr>
        <w:t xml:space="preserve"> </w:t>
      </w:r>
      <w:r w:rsidR="00BB3D97" w:rsidRPr="002B162C">
        <w:rPr>
          <w:rFonts w:ascii="Times New Roman" w:hAnsi="Times New Roman" w:cs="Times New Roman"/>
        </w:rPr>
        <w:t>Zbog mogućeg upisivanja neprimjerenog sadržaja (psovke, vrijeđanje i slično) u navedena polja potrebna je administracija istog.</w:t>
      </w:r>
      <w:r w:rsidR="00BB3D97">
        <w:rPr>
          <w:rFonts w:ascii="Times New Roman" w:hAnsi="Times New Roman" w:cs="Times New Roman"/>
        </w:rPr>
        <w:t xml:space="preserve"> </w:t>
      </w:r>
      <w:r w:rsidR="00BB3D97" w:rsidRPr="002B162C">
        <w:rPr>
          <w:rFonts w:ascii="Times New Roman" w:hAnsi="Times New Roman" w:cs="Times New Roman"/>
        </w:rPr>
        <w:t>Potrebno je provjeriti i definirati administratorske ovlasti, omogućiti uklanjanje neprimjerenog sadržaja kao i blokiranje korisnika koji upisuju neprimjeren sadržaj.</w:t>
      </w:r>
      <w:r w:rsidR="00BB3D97">
        <w:rPr>
          <w:rFonts w:ascii="Times New Roman" w:hAnsi="Times New Roman" w:cs="Times New Roman"/>
        </w:rPr>
        <w:t xml:space="preserve"> </w:t>
      </w:r>
      <w:r w:rsidR="00BB3D97" w:rsidRPr="002B162C">
        <w:rPr>
          <w:rFonts w:ascii="Times New Roman" w:hAnsi="Times New Roman" w:cs="Times New Roman"/>
        </w:rPr>
        <w:t>Pretraživanje kataloga prema polju Komentar nije omogućeno.</w:t>
      </w:r>
    </w:p>
    <w:p w14:paraId="09591554" w14:textId="77777777" w:rsidR="002B162C" w:rsidRPr="002B162C" w:rsidRDefault="002B162C" w:rsidP="002B162C">
      <w:pPr>
        <w:ind w:left="708"/>
        <w:jc w:val="both"/>
        <w:rPr>
          <w:rFonts w:ascii="Times New Roman" w:hAnsi="Times New Roman" w:cs="Times New Roman"/>
        </w:rPr>
      </w:pPr>
    </w:p>
    <w:p w14:paraId="3993EFCA" w14:textId="77777777" w:rsidR="002B162C" w:rsidRPr="002B162C" w:rsidRDefault="002B162C" w:rsidP="002B162C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AB8949A" wp14:editId="7629B108">
            <wp:extent cx="5761355" cy="258508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2DBAA" w14:textId="77777777" w:rsidR="002B162C" w:rsidRPr="002B162C" w:rsidRDefault="002B162C" w:rsidP="002B162C">
      <w:pPr>
        <w:ind w:left="708"/>
        <w:jc w:val="both"/>
        <w:rPr>
          <w:rFonts w:ascii="Times New Roman" w:hAnsi="Times New Roman" w:cs="Times New Roman"/>
        </w:rPr>
      </w:pPr>
    </w:p>
    <w:p w14:paraId="1A920D4F" w14:textId="77777777" w:rsidR="006C7980" w:rsidRPr="00BB3D97" w:rsidRDefault="006C7980" w:rsidP="00BB3D9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B3D97">
        <w:rPr>
          <w:rFonts w:ascii="Times New Roman" w:hAnsi="Times New Roman" w:cs="Times New Roman"/>
          <w:b/>
        </w:rPr>
        <w:t>Formati za izvoz podataka</w:t>
      </w:r>
      <w:r w:rsidR="00BB3D97" w:rsidRPr="00BB3D97">
        <w:rPr>
          <w:rFonts w:ascii="Times New Roman" w:hAnsi="Times New Roman" w:cs="Times New Roman"/>
        </w:rPr>
        <w:t xml:space="preserve"> </w:t>
      </w:r>
    </w:p>
    <w:p w14:paraId="70154F9C" w14:textId="77777777" w:rsidR="000E7DF7" w:rsidRPr="00FE1178" w:rsidRDefault="000E7DF7" w:rsidP="000E7DF7">
      <w:pPr>
        <w:ind w:left="709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Izvoz bibliografskih podataka iz </w:t>
      </w:r>
      <w:r w:rsidR="00000FB8">
        <w:rPr>
          <w:rFonts w:ascii="Times New Roman" w:hAnsi="Times New Roman" w:cs="Times New Roman"/>
        </w:rPr>
        <w:t>skupnog kataloga</w:t>
      </w:r>
      <w:r w:rsidRPr="00FE1178">
        <w:rPr>
          <w:rFonts w:ascii="Times New Roman" w:hAnsi="Times New Roman" w:cs="Times New Roman"/>
        </w:rPr>
        <w:t xml:space="preserve"> nije predviđen. Moguće je svaki zapis pojedinačno izvesti u obliku koji je prilagođen tzv. reference managerima Slika 1:</w:t>
      </w:r>
    </w:p>
    <w:p w14:paraId="7C9C118C" w14:textId="77777777" w:rsidR="000E7DF7" w:rsidRPr="00FE1178" w:rsidRDefault="000E7DF7" w:rsidP="000E7DF7">
      <w:pPr>
        <w:ind w:left="709"/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8797EFC" wp14:editId="280965C9">
            <wp:extent cx="5761355" cy="1981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A2E0F" w14:textId="77777777" w:rsidR="00BB3D97" w:rsidRDefault="00BB3D97" w:rsidP="000E7DF7">
      <w:pPr>
        <w:ind w:left="709"/>
        <w:jc w:val="both"/>
        <w:rPr>
          <w:rFonts w:ascii="Times New Roman" w:hAnsi="Times New Roman" w:cs="Times New Roman"/>
          <w:u w:val="single"/>
        </w:rPr>
      </w:pPr>
    </w:p>
    <w:p w14:paraId="40A5B537" w14:textId="77777777" w:rsidR="000E7DF7" w:rsidRDefault="00BB3D97" w:rsidP="000E7DF7">
      <w:pPr>
        <w:ind w:left="709"/>
        <w:jc w:val="both"/>
        <w:rPr>
          <w:rFonts w:ascii="Times New Roman" w:hAnsi="Times New Roman" w:cs="Times New Roman"/>
        </w:rPr>
      </w:pPr>
      <w:r w:rsidRPr="00BB3D97">
        <w:rPr>
          <w:rFonts w:ascii="Times New Roman" w:hAnsi="Times New Roman" w:cs="Times New Roman"/>
          <w:u w:val="single"/>
        </w:rPr>
        <w:t>Preporuka</w:t>
      </w:r>
      <w:r>
        <w:rPr>
          <w:rFonts w:ascii="Times New Roman" w:hAnsi="Times New Roman" w:cs="Times New Roman"/>
        </w:rPr>
        <w:t>: Definirati moguće formate za izvoz podataka.</w:t>
      </w:r>
    </w:p>
    <w:p w14:paraId="3025C890" w14:textId="77777777" w:rsidR="00BB3D97" w:rsidRDefault="00BB3D97" w:rsidP="000E7DF7">
      <w:pPr>
        <w:ind w:left="709"/>
        <w:jc w:val="both"/>
        <w:rPr>
          <w:rFonts w:ascii="Times New Roman" w:hAnsi="Times New Roman" w:cs="Times New Roman"/>
        </w:rPr>
      </w:pPr>
    </w:p>
    <w:p w14:paraId="348BFE07" w14:textId="77777777" w:rsidR="00BB3D97" w:rsidRDefault="00BB3D97" w:rsidP="000E7DF7">
      <w:pPr>
        <w:ind w:left="709"/>
        <w:jc w:val="both"/>
        <w:rPr>
          <w:rFonts w:ascii="Times New Roman" w:hAnsi="Times New Roman" w:cs="Times New Roman"/>
        </w:rPr>
      </w:pPr>
    </w:p>
    <w:p w14:paraId="799D117B" w14:textId="77777777" w:rsidR="00BB3D97" w:rsidRPr="00FE1178" w:rsidRDefault="00BB3D97" w:rsidP="000E7DF7">
      <w:pPr>
        <w:ind w:left="709"/>
        <w:jc w:val="both"/>
        <w:rPr>
          <w:rFonts w:ascii="Times New Roman" w:hAnsi="Times New Roman" w:cs="Times New Roman"/>
        </w:rPr>
      </w:pPr>
    </w:p>
    <w:p w14:paraId="19B48BB4" w14:textId="77777777" w:rsidR="000E7DF7" w:rsidRPr="00BB3D97" w:rsidRDefault="006C7980" w:rsidP="00BB3D97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B3D97">
        <w:rPr>
          <w:rFonts w:ascii="Times New Roman" w:hAnsi="Times New Roman" w:cs="Times New Roman"/>
          <w:b/>
        </w:rPr>
        <w:lastRenderedPageBreak/>
        <w:t>Protokoli za distribuciju i razmjenu zapisa</w:t>
      </w:r>
      <w:r w:rsidRPr="00BB3D97">
        <w:rPr>
          <w:rFonts w:ascii="Times New Roman" w:hAnsi="Times New Roman" w:cs="Times New Roman"/>
        </w:rPr>
        <w:t xml:space="preserve"> </w:t>
      </w:r>
    </w:p>
    <w:p w14:paraId="3E604125" w14:textId="77777777" w:rsidR="00BB3D97" w:rsidRDefault="00BB3D97" w:rsidP="000E7DF7">
      <w:pPr>
        <w:ind w:left="709"/>
        <w:jc w:val="both"/>
        <w:rPr>
          <w:rFonts w:ascii="Times New Roman" w:hAnsi="Times New Roman" w:cs="Times New Roman"/>
        </w:rPr>
      </w:pPr>
    </w:p>
    <w:p w14:paraId="0DB01098" w14:textId="77777777" w:rsidR="00CA7AAF" w:rsidRPr="00FE1178" w:rsidRDefault="00000FB8" w:rsidP="000E7DF7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Skupni katalog, putem</w:t>
      </w:r>
      <w:r w:rsidR="000E7DF7" w:rsidRPr="00FE1178">
        <w:rPr>
          <w:rFonts w:ascii="Times New Roman" w:hAnsi="Times New Roman" w:cs="Times New Roman"/>
        </w:rPr>
        <w:t xml:space="preserve"> </w:t>
      </w:r>
      <w:proofErr w:type="spellStart"/>
      <w:r w:rsidR="000E7DF7" w:rsidRPr="00FE1178">
        <w:rPr>
          <w:rFonts w:ascii="Times New Roman" w:hAnsi="Times New Roman" w:cs="Times New Roman"/>
        </w:rPr>
        <w:t>RecordManager</w:t>
      </w:r>
      <w:r>
        <w:rPr>
          <w:rFonts w:ascii="Times New Roman" w:hAnsi="Times New Roman" w:cs="Times New Roman"/>
        </w:rPr>
        <w:t>a</w:t>
      </w:r>
      <w:proofErr w:type="spellEnd"/>
      <w:r w:rsidR="000E7DF7" w:rsidRPr="00FE1178">
        <w:rPr>
          <w:rFonts w:ascii="Times New Roman" w:hAnsi="Times New Roman" w:cs="Times New Roman"/>
        </w:rPr>
        <w:t xml:space="preserve"> koji </w:t>
      </w:r>
      <w:r>
        <w:rPr>
          <w:rFonts w:ascii="Times New Roman" w:hAnsi="Times New Roman" w:cs="Times New Roman"/>
        </w:rPr>
        <w:t xml:space="preserve">se </w:t>
      </w:r>
      <w:r w:rsidR="000E7DF7" w:rsidRPr="00FE1178">
        <w:rPr>
          <w:rFonts w:ascii="Times New Roman" w:hAnsi="Times New Roman" w:cs="Times New Roman"/>
        </w:rPr>
        <w:t xml:space="preserve">trenutno koristi za </w:t>
      </w:r>
      <w:r>
        <w:rPr>
          <w:rFonts w:ascii="Times New Roman" w:hAnsi="Times New Roman" w:cs="Times New Roman"/>
        </w:rPr>
        <w:t xml:space="preserve">uvoz zapisa u aplikaciju </w:t>
      </w:r>
      <w:proofErr w:type="spellStart"/>
      <w:r>
        <w:rPr>
          <w:rFonts w:ascii="Times New Roman" w:hAnsi="Times New Roman" w:cs="Times New Roman"/>
        </w:rPr>
        <w:t>VuFind</w:t>
      </w:r>
      <w:proofErr w:type="spellEnd"/>
      <w:r>
        <w:rPr>
          <w:rFonts w:ascii="Times New Roman" w:hAnsi="Times New Roman" w:cs="Times New Roman"/>
        </w:rPr>
        <w:t>,</w:t>
      </w:r>
      <w:r w:rsidR="000E7DF7" w:rsidRPr="00FE1178">
        <w:rPr>
          <w:rFonts w:ascii="Times New Roman" w:hAnsi="Times New Roman" w:cs="Times New Roman"/>
        </w:rPr>
        <w:t xml:space="preserve"> ima mogućnost učitava</w:t>
      </w:r>
      <w:r w:rsidR="009F006A">
        <w:rPr>
          <w:rFonts w:ascii="Times New Roman" w:hAnsi="Times New Roman" w:cs="Times New Roman"/>
        </w:rPr>
        <w:t>nja bibliografskih zapisa u MARC</w:t>
      </w:r>
      <w:r w:rsidR="000E7DF7" w:rsidRPr="00FE1178">
        <w:rPr>
          <w:rFonts w:ascii="Times New Roman" w:hAnsi="Times New Roman" w:cs="Times New Roman"/>
        </w:rPr>
        <w:t xml:space="preserve">XML formatu ili </w:t>
      </w:r>
      <w:proofErr w:type="spellStart"/>
      <w:r w:rsidR="000E7DF7" w:rsidRPr="00FE1178">
        <w:rPr>
          <w:rFonts w:ascii="Times New Roman" w:hAnsi="Times New Roman" w:cs="Times New Roman"/>
        </w:rPr>
        <w:t>ha</w:t>
      </w:r>
      <w:r w:rsidR="009F006A">
        <w:rPr>
          <w:rFonts w:ascii="Times New Roman" w:hAnsi="Times New Roman" w:cs="Times New Roman"/>
        </w:rPr>
        <w:t>rvestanje</w:t>
      </w:r>
      <w:proofErr w:type="spellEnd"/>
      <w:r w:rsidR="009F006A">
        <w:rPr>
          <w:rFonts w:ascii="Times New Roman" w:hAnsi="Times New Roman" w:cs="Times New Roman"/>
        </w:rPr>
        <w:t xml:space="preserve"> vanjskih izvora u MARC </w:t>
      </w:r>
      <w:r w:rsidR="000E7DF7" w:rsidRPr="00FE1178">
        <w:rPr>
          <w:rFonts w:ascii="Times New Roman" w:hAnsi="Times New Roman" w:cs="Times New Roman"/>
        </w:rPr>
        <w:t>21 ili DC formatu.</w:t>
      </w:r>
      <w:r w:rsidR="00CA7AAF" w:rsidRPr="00FE1178">
        <w:rPr>
          <w:rFonts w:ascii="Times New Roman" w:hAnsi="Times New Roman" w:cs="Times New Roman"/>
        </w:rPr>
        <w:br w:type="page"/>
      </w:r>
    </w:p>
    <w:p w14:paraId="36795D21" w14:textId="77777777" w:rsidR="00312DDE" w:rsidRPr="00FE1178" w:rsidRDefault="00312DDE" w:rsidP="00240845">
      <w:pPr>
        <w:rPr>
          <w:rFonts w:ascii="Times New Roman" w:hAnsi="Times New Roman" w:cs="Times New Roman"/>
          <w:b/>
        </w:rPr>
      </w:pPr>
    </w:p>
    <w:p w14:paraId="68F68085" w14:textId="77777777" w:rsidR="00CA7AAF" w:rsidRDefault="005B794E" w:rsidP="000E7DF7">
      <w:pPr>
        <w:jc w:val="both"/>
        <w:rPr>
          <w:rFonts w:ascii="Times New Roman" w:hAnsi="Times New Roman" w:cs="Times New Roman"/>
          <w:b/>
        </w:rPr>
      </w:pPr>
      <w:r w:rsidRPr="00FE1178">
        <w:rPr>
          <w:rFonts w:ascii="Times New Roman" w:hAnsi="Times New Roman" w:cs="Times New Roman"/>
          <w:b/>
        </w:rPr>
        <w:t xml:space="preserve">IZBOR </w:t>
      </w:r>
      <w:r>
        <w:rPr>
          <w:rFonts w:ascii="Times New Roman" w:hAnsi="Times New Roman" w:cs="Times New Roman"/>
          <w:b/>
        </w:rPr>
        <w:t>IZ LITERATURE</w:t>
      </w:r>
    </w:p>
    <w:p w14:paraId="53AD5DBC" w14:textId="77777777" w:rsidR="005B794E" w:rsidRPr="00FE1178" w:rsidRDefault="005B794E" w:rsidP="000E7DF7">
      <w:pPr>
        <w:jc w:val="both"/>
        <w:rPr>
          <w:rFonts w:ascii="Times New Roman" w:hAnsi="Times New Roman" w:cs="Times New Roman"/>
          <w:b/>
        </w:rPr>
      </w:pPr>
    </w:p>
    <w:p w14:paraId="3CF1D2F5" w14:textId="77777777" w:rsidR="00BC6926" w:rsidRPr="00FE1178" w:rsidRDefault="00BC6926" w:rsidP="00BC6926">
      <w:pPr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Aparac-Gazivoda, Tatjana. Sveučilišni bibliotečni sustavi u teoriji i praksi. // Vjesnik bibliotekara Hrvatske 33 (1990), 43-52. </w:t>
      </w:r>
    </w:p>
    <w:p w14:paraId="2436DCCB" w14:textId="77777777" w:rsidR="00BC6926" w:rsidRPr="00FE1178" w:rsidRDefault="00BC6926" w:rsidP="00BC6926">
      <w:pPr>
        <w:jc w:val="both"/>
        <w:rPr>
          <w:rFonts w:ascii="Times New Roman" w:hAnsi="Times New Roman" w:cs="Times New Roman"/>
        </w:rPr>
      </w:pPr>
      <w:proofErr w:type="spellStart"/>
      <w:r w:rsidRPr="00FE1178">
        <w:rPr>
          <w:rFonts w:ascii="Times New Roman" w:hAnsi="Times New Roman" w:cs="Times New Roman"/>
        </w:rPr>
        <w:t>Breeding</w:t>
      </w:r>
      <w:proofErr w:type="spellEnd"/>
      <w:r w:rsidRPr="00FE1178">
        <w:rPr>
          <w:rFonts w:ascii="Times New Roman" w:hAnsi="Times New Roman" w:cs="Times New Roman"/>
        </w:rPr>
        <w:t xml:space="preserve">, </w:t>
      </w:r>
      <w:proofErr w:type="spellStart"/>
      <w:r w:rsidRPr="00FE1178">
        <w:rPr>
          <w:rFonts w:ascii="Times New Roman" w:hAnsi="Times New Roman" w:cs="Times New Roman"/>
        </w:rPr>
        <w:t>Marshall</w:t>
      </w:r>
      <w:proofErr w:type="spellEnd"/>
      <w:r w:rsidRPr="00FE1178">
        <w:rPr>
          <w:rFonts w:ascii="Times New Roman" w:hAnsi="Times New Roman" w:cs="Times New Roman"/>
        </w:rPr>
        <w:t xml:space="preserve">. Open </w:t>
      </w:r>
      <w:proofErr w:type="spellStart"/>
      <w:r w:rsidRPr="00FE1178">
        <w:rPr>
          <w:rFonts w:ascii="Times New Roman" w:hAnsi="Times New Roman" w:cs="Times New Roman"/>
        </w:rPr>
        <w:t>Source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Integrated</w:t>
      </w:r>
      <w:proofErr w:type="spellEnd"/>
      <w:r w:rsidRPr="00FE1178">
        <w:rPr>
          <w:rFonts w:ascii="Times New Roman" w:hAnsi="Times New Roman" w:cs="Times New Roman"/>
        </w:rPr>
        <w:t xml:space="preserve"> Systems. // Library Technology </w:t>
      </w:r>
      <w:proofErr w:type="spellStart"/>
      <w:r w:rsidRPr="00FE1178">
        <w:rPr>
          <w:rFonts w:ascii="Times New Roman" w:hAnsi="Times New Roman" w:cs="Times New Roman"/>
        </w:rPr>
        <w:t>Reports</w:t>
      </w:r>
      <w:proofErr w:type="spellEnd"/>
      <w:r w:rsidRPr="00FE1178">
        <w:rPr>
          <w:rFonts w:ascii="Times New Roman" w:hAnsi="Times New Roman" w:cs="Times New Roman"/>
        </w:rPr>
        <w:t xml:space="preserve"> 44, 8(2008.)</w:t>
      </w:r>
    </w:p>
    <w:p w14:paraId="67C11EC7" w14:textId="77777777" w:rsidR="00BC6926" w:rsidRDefault="00BC6926" w:rsidP="00BC6926">
      <w:pPr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Jelušić, Srećko; Stričević, Ivanka; Badurina, Boris. Technology </w:t>
      </w:r>
      <w:proofErr w:type="spellStart"/>
      <w:r w:rsidRPr="00FE1178">
        <w:rPr>
          <w:rFonts w:ascii="Times New Roman" w:hAnsi="Times New Roman" w:cs="Times New Roman"/>
        </w:rPr>
        <w:t>based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services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in</w:t>
      </w:r>
      <w:proofErr w:type="spellEnd"/>
      <w:r w:rsidRPr="00FE1178">
        <w:rPr>
          <w:rFonts w:ascii="Times New Roman" w:hAnsi="Times New Roman" w:cs="Times New Roman"/>
        </w:rPr>
        <w:t xml:space="preserve"> Croatian </w:t>
      </w:r>
      <w:proofErr w:type="spellStart"/>
      <w:r w:rsidRPr="00FE1178">
        <w:rPr>
          <w:rFonts w:ascii="Times New Roman" w:hAnsi="Times New Roman" w:cs="Times New Roman"/>
        </w:rPr>
        <w:t>libraries</w:t>
      </w:r>
      <w:proofErr w:type="spellEnd"/>
      <w:r w:rsidRPr="00FE1178">
        <w:rPr>
          <w:rFonts w:ascii="Times New Roman" w:hAnsi="Times New Roman" w:cs="Times New Roman"/>
        </w:rPr>
        <w:t xml:space="preserve">: </w:t>
      </w:r>
      <w:proofErr w:type="spellStart"/>
      <w:r w:rsidRPr="00FE1178">
        <w:rPr>
          <w:rFonts w:ascii="Times New Roman" w:hAnsi="Times New Roman" w:cs="Times New Roman"/>
        </w:rPr>
        <w:t>developments</w:t>
      </w:r>
      <w:proofErr w:type="spellEnd"/>
      <w:r w:rsidRPr="00FE1178">
        <w:rPr>
          <w:rFonts w:ascii="Times New Roman" w:hAnsi="Times New Roman" w:cs="Times New Roman"/>
        </w:rPr>
        <w:t xml:space="preserve">, </w:t>
      </w:r>
      <w:proofErr w:type="spellStart"/>
      <w:r w:rsidRPr="00FE1178">
        <w:rPr>
          <w:rFonts w:ascii="Times New Roman" w:hAnsi="Times New Roman" w:cs="Times New Roman"/>
        </w:rPr>
        <w:t>challenges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and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prospective</w:t>
      </w:r>
      <w:proofErr w:type="spellEnd"/>
      <w:r w:rsidRPr="00FE1178">
        <w:rPr>
          <w:rFonts w:ascii="Times New Roman" w:hAnsi="Times New Roman" w:cs="Times New Roman"/>
        </w:rPr>
        <w:t xml:space="preserve">. // </w:t>
      </w:r>
      <w:proofErr w:type="spellStart"/>
      <w:r w:rsidRPr="00FE1178">
        <w:rPr>
          <w:rFonts w:ascii="Times New Roman" w:hAnsi="Times New Roman" w:cs="Times New Roman"/>
        </w:rPr>
        <w:t>Libraries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in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the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early</w:t>
      </w:r>
      <w:proofErr w:type="spellEnd"/>
      <w:r w:rsidRPr="00FE1178">
        <w:rPr>
          <w:rFonts w:ascii="Times New Roman" w:hAnsi="Times New Roman" w:cs="Times New Roman"/>
        </w:rPr>
        <w:t xml:space="preserve"> 21st </w:t>
      </w:r>
      <w:proofErr w:type="spellStart"/>
      <w:r w:rsidRPr="00FE1178">
        <w:rPr>
          <w:rFonts w:ascii="Times New Roman" w:hAnsi="Times New Roman" w:cs="Times New Roman"/>
        </w:rPr>
        <w:t>century</w:t>
      </w:r>
      <w:proofErr w:type="spellEnd"/>
      <w:r w:rsidRPr="00FE1178">
        <w:rPr>
          <w:rFonts w:ascii="Times New Roman" w:hAnsi="Times New Roman" w:cs="Times New Roman"/>
        </w:rPr>
        <w:t xml:space="preserve">. </w:t>
      </w:r>
      <w:proofErr w:type="spellStart"/>
      <w:r w:rsidRPr="00FE1178">
        <w:rPr>
          <w:rFonts w:ascii="Times New Roman" w:hAnsi="Times New Roman" w:cs="Times New Roman"/>
        </w:rPr>
        <w:t>Volume</w:t>
      </w:r>
      <w:proofErr w:type="spellEnd"/>
      <w:r w:rsidRPr="00FE1178">
        <w:rPr>
          <w:rFonts w:ascii="Times New Roman" w:hAnsi="Times New Roman" w:cs="Times New Roman"/>
        </w:rPr>
        <w:t xml:space="preserve"> 1: </w:t>
      </w:r>
      <w:proofErr w:type="spellStart"/>
      <w:r w:rsidRPr="00FE1178">
        <w:rPr>
          <w:rFonts w:ascii="Times New Roman" w:hAnsi="Times New Roman" w:cs="Times New Roman"/>
        </w:rPr>
        <w:t>An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international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perspective</w:t>
      </w:r>
      <w:proofErr w:type="spellEnd"/>
      <w:r w:rsidRPr="00FE1178">
        <w:rPr>
          <w:rFonts w:ascii="Times New Roman" w:hAnsi="Times New Roman" w:cs="Times New Roman"/>
        </w:rPr>
        <w:t xml:space="preserve"> / </w:t>
      </w:r>
      <w:proofErr w:type="spellStart"/>
      <w:r w:rsidRPr="00FE1178">
        <w:rPr>
          <w:rFonts w:ascii="Times New Roman" w:hAnsi="Times New Roman" w:cs="Times New Roman"/>
        </w:rPr>
        <w:t>edited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by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Ravindra</w:t>
      </w:r>
      <w:proofErr w:type="spellEnd"/>
      <w:r w:rsidRPr="00FE1178">
        <w:rPr>
          <w:rFonts w:ascii="Times New Roman" w:hAnsi="Times New Roman" w:cs="Times New Roman"/>
        </w:rPr>
        <w:t xml:space="preserve"> N. </w:t>
      </w:r>
      <w:proofErr w:type="spellStart"/>
      <w:r w:rsidRPr="00FE1178">
        <w:rPr>
          <w:rFonts w:ascii="Times New Roman" w:hAnsi="Times New Roman" w:cs="Times New Roman"/>
        </w:rPr>
        <w:t>Sharma</w:t>
      </w:r>
      <w:proofErr w:type="spellEnd"/>
      <w:r w:rsidRPr="00FE1178">
        <w:rPr>
          <w:rFonts w:ascii="Times New Roman" w:hAnsi="Times New Roman" w:cs="Times New Roman"/>
        </w:rPr>
        <w:t xml:space="preserve">. Berlin-Boston: Walter de </w:t>
      </w:r>
      <w:proofErr w:type="spellStart"/>
      <w:r w:rsidRPr="00FE1178">
        <w:rPr>
          <w:rFonts w:ascii="Times New Roman" w:hAnsi="Times New Roman" w:cs="Times New Roman"/>
        </w:rPr>
        <w:t>Gruiter</w:t>
      </w:r>
      <w:proofErr w:type="spellEnd"/>
      <w:r w:rsidRPr="00FE1178">
        <w:rPr>
          <w:rFonts w:ascii="Times New Roman" w:hAnsi="Times New Roman" w:cs="Times New Roman"/>
        </w:rPr>
        <w:t xml:space="preserve"> </w:t>
      </w:r>
      <w:proofErr w:type="spellStart"/>
      <w:r w:rsidRPr="00FE1178">
        <w:rPr>
          <w:rFonts w:ascii="Times New Roman" w:hAnsi="Times New Roman" w:cs="Times New Roman"/>
        </w:rPr>
        <w:t>GmbH</w:t>
      </w:r>
      <w:proofErr w:type="spellEnd"/>
      <w:r w:rsidRPr="00FE1178">
        <w:rPr>
          <w:rFonts w:ascii="Times New Roman" w:hAnsi="Times New Roman" w:cs="Times New Roman"/>
        </w:rPr>
        <w:t xml:space="preserve"> &amp; Co., 2012. Str. 139-160.</w:t>
      </w:r>
    </w:p>
    <w:p w14:paraId="76C6999F" w14:textId="77777777" w:rsidR="008D1366" w:rsidRPr="00FE1178" w:rsidRDefault="008D1366" w:rsidP="00BC692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Leebaw</w:t>
      </w:r>
      <w:proofErr w:type="spellEnd"/>
      <w:r>
        <w:rPr>
          <w:rFonts w:ascii="Times New Roman" w:hAnsi="Times New Roman" w:cs="Times New Roman"/>
        </w:rPr>
        <w:t xml:space="preserve">, D. </w:t>
      </w:r>
      <w:proofErr w:type="spellStart"/>
      <w:r>
        <w:rPr>
          <w:rFonts w:ascii="Times New Roman" w:hAnsi="Times New Roman" w:cs="Times New Roman"/>
        </w:rPr>
        <w:t>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Improving</w:t>
      </w:r>
      <w:proofErr w:type="spellEnd"/>
      <w:r>
        <w:rPr>
          <w:rFonts w:ascii="Times New Roman" w:hAnsi="Times New Roman" w:cs="Times New Roman"/>
        </w:rPr>
        <w:t xml:space="preserve"> Library </w:t>
      </w:r>
      <w:proofErr w:type="spellStart"/>
      <w:r>
        <w:rPr>
          <w:rFonts w:ascii="Times New Roman" w:hAnsi="Times New Roman" w:cs="Times New Roman"/>
        </w:rPr>
        <w:t>Resource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Discovery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Exploring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Possibilities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VuFind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Web-</w:t>
      </w:r>
      <w:proofErr w:type="spellStart"/>
      <w:r>
        <w:rPr>
          <w:rFonts w:ascii="Times New Roman" w:hAnsi="Times New Roman" w:cs="Times New Roman"/>
        </w:rPr>
        <w:t>Scale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Discovery</w:t>
      </w:r>
      <w:proofErr w:type="spellEnd"/>
      <w:r>
        <w:rPr>
          <w:rFonts w:ascii="Times New Roman" w:hAnsi="Times New Roman" w:cs="Times New Roman"/>
        </w:rPr>
        <w:t xml:space="preserve">. // Journal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Web </w:t>
      </w:r>
      <w:proofErr w:type="spellStart"/>
      <w:r>
        <w:rPr>
          <w:rFonts w:ascii="Times New Roman" w:hAnsi="Times New Roman" w:cs="Times New Roman"/>
        </w:rPr>
        <w:t>Librarianship</w:t>
      </w:r>
      <w:proofErr w:type="spellEnd"/>
      <w:r>
        <w:rPr>
          <w:rFonts w:ascii="Times New Roman" w:hAnsi="Times New Roman" w:cs="Times New Roman"/>
        </w:rPr>
        <w:t xml:space="preserve"> 7, 2(2013), 154-189.</w:t>
      </w:r>
    </w:p>
    <w:p w14:paraId="6D964CB8" w14:textId="77777777" w:rsidR="002A07B9" w:rsidRDefault="002A07B9" w:rsidP="00BC6926">
      <w:pPr>
        <w:jc w:val="both"/>
        <w:rPr>
          <w:rFonts w:ascii="Times New Roman" w:hAnsi="Times New Roman" w:cs="Times New Roman"/>
        </w:rPr>
      </w:pPr>
      <w:r w:rsidRPr="002A07B9">
        <w:rPr>
          <w:rFonts w:ascii="Times New Roman" w:hAnsi="Times New Roman" w:cs="Times New Roman"/>
        </w:rPr>
        <w:t xml:space="preserve">Machala, Dijana; Machala, Lobel. Implementacija integriranog knjižničnog sustava </w:t>
      </w:r>
      <w:proofErr w:type="spellStart"/>
      <w:r w:rsidRPr="002A07B9">
        <w:rPr>
          <w:rFonts w:ascii="Times New Roman" w:hAnsi="Times New Roman" w:cs="Times New Roman"/>
        </w:rPr>
        <w:t>Aleph</w:t>
      </w:r>
      <w:proofErr w:type="spellEnd"/>
      <w:r w:rsidRPr="002A07B9">
        <w:rPr>
          <w:rFonts w:ascii="Times New Roman" w:hAnsi="Times New Roman" w:cs="Times New Roman"/>
        </w:rPr>
        <w:t xml:space="preserve"> u Nacionalnoj i sveučilišnoj knjižnici u Zagrebu i knjižnicama sastavnicama Sveučilišta u Zagrebu i znanstvenih instituta : posebnosti implementacijskog procesa. // Zbornik radova 12. dana specijalnih i visokoškolskih knjižnica, Opatija, 11.-14. svibnja 2011. Zagreb : Hrvatsko knjižničarsko društvo, 2013. Str. 330-343. </w:t>
      </w:r>
    </w:p>
    <w:p w14:paraId="767FC0C8" w14:textId="189A2BFD" w:rsidR="008D1366" w:rsidRPr="00FE1178" w:rsidRDefault="008D1366" w:rsidP="00BC6926">
      <w:pPr>
        <w:jc w:val="both"/>
        <w:rPr>
          <w:rFonts w:ascii="Times New Roman" w:hAnsi="Times New Roman" w:cs="Times New Roman"/>
        </w:rPr>
      </w:pPr>
      <w:r w:rsidRPr="008D1366">
        <w:rPr>
          <w:rFonts w:ascii="Times New Roman" w:hAnsi="Times New Roman" w:cs="Times New Roman"/>
        </w:rPr>
        <w:t>Mihalić, M. Model sveučilišnog knjižničnog sustava Sveučilišta u Zagrebu. Zagreb, Nacionalna i sveučilišna knjižnica u Zagrebu, 2006.</w:t>
      </w:r>
    </w:p>
    <w:p w14:paraId="1E13BA49" w14:textId="77777777" w:rsidR="00BC6926" w:rsidRPr="00FE1178" w:rsidRDefault="00BC6926" w:rsidP="00BC6926">
      <w:pPr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 xml:space="preserve">NISKA: Nacionalni Informacijski Sustav Knjižnica RH. URL: </w:t>
      </w:r>
      <w:r w:rsidR="00B91BDC" w:rsidRPr="00B91BDC">
        <w:rPr>
          <w:rFonts w:ascii="Times New Roman" w:hAnsi="Times New Roman" w:cs="Times New Roman"/>
        </w:rPr>
        <w:t>https://web.archive.org/web/20140401050621/http://www.niska.hr/</w:t>
      </w:r>
      <w:r w:rsidR="00B91BDC">
        <w:rPr>
          <w:rFonts w:ascii="Times New Roman" w:hAnsi="Times New Roman" w:cs="Times New Roman"/>
        </w:rPr>
        <w:t xml:space="preserve"> (14.11.2016)</w:t>
      </w:r>
    </w:p>
    <w:p w14:paraId="75DE3F49" w14:textId="77777777" w:rsidR="008D1366" w:rsidRDefault="008D1366" w:rsidP="00BC6926">
      <w:pPr>
        <w:jc w:val="both"/>
        <w:rPr>
          <w:rFonts w:ascii="Times New Roman" w:hAnsi="Times New Roman" w:cs="Times New Roman"/>
        </w:rPr>
      </w:pPr>
      <w:proofErr w:type="spellStart"/>
      <w:r w:rsidRPr="008D1366">
        <w:rPr>
          <w:rFonts w:ascii="Times New Roman" w:hAnsi="Times New Roman" w:cs="Times New Roman"/>
        </w:rPr>
        <w:t>Stipanov</w:t>
      </w:r>
      <w:proofErr w:type="spellEnd"/>
      <w:r w:rsidRPr="008D1366">
        <w:rPr>
          <w:rFonts w:ascii="Times New Roman" w:hAnsi="Times New Roman" w:cs="Times New Roman"/>
        </w:rPr>
        <w:t>, J. Integralni informacijski sustav NSB. Zagreb: Nacionalna i sveučilišna knjižnica, 1990.</w:t>
      </w:r>
    </w:p>
    <w:p w14:paraId="6A2EB945" w14:textId="77777777" w:rsidR="00BC6926" w:rsidRPr="00FE1178" w:rsidRDefault="00BC6926" w:rsidP="00BC6926">
      <w:pPr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Strategija razvoja sveučilišnih knjižničnih sustava u Republici Hrvatskoj: 2012 do 2015. Nacrt, verzija 1. Zagreb: Nacionalna i sveučilišna knjižnica, 2012.URL: http://www.nsk.hr/wp-content/uploads/2012/01/Strategija-razvoja-SKS-</w:t>
      </w:r>
      <w:r w:rsidR="009F006A">
        <w:rPr>
          <w:rFonts w:ascii="Times New Roman" w:hAnsi="Times New Roman" w:cs="Times New Roman"/>
        </w:rPr>
        <w:t>Nacrt-verzija-1.pdf</w:t>
      </w:r>
    </w:p>
    <w:p w14:paraId="1D867FAF" w14:textId="77777777" w:rsidR="00BC6926" w:rsidRPr="00FE1178" w:rsidRDefault="00BC6926" w:rsidP="00BC6926">
      <w:pPr>
        <w:jc w:val="both"/>
        <w:rPr>
          <w:rFonts w:ascii="Times New Roman" w:hAnsi="Times New Roman" w:cs="Times New Roman"/>
        </w:rPr>
      </w:pPr>
      <w:r w:rsidRPr="00FE1178">
        <w:rPr>
          <w:rFonts w:ascii="Times New Roman" w:hAnsi="Times New Roman" w:cs="Times New Roman"/>
        </w:rPr>
        <w:t>Willer, Mirna. CROLIST i međunarodni i nacionalni bibliografski standardi. // Knjižničarstvo 1, 2(1997) Str. 3-10.</w:t>
      </w:r>
    </w:p>
    <w:sectPr w:rsidR="00BC6926" w:rsidRPr="00FE1178" w:rsidSect="0004729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8ACE" w14:textId="77777777" w:rsidR="008B0804" w:rsidRDefault="008B0804" w:rsidP="00B41011">
      <w:pPr>
        <w:spacing w:after="0" w:line="240" w:lineRule="auto"/>
      </w:pPr>
      <w:r>
        <w:separator/>
      </w:r>
    </w:p>
  </w:endnote>
  <w:endnote w:type="continuationSeparator" w:id="0">
    <w:p w14:paraId="0F894579" w14:textId="77777777" w:rsidR="008B0804" w:rsidRDefault="008B0804" w:rsidP="00B4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573341"/>
      <w:docPartObj>
        <w:docPartGallery w:val="Page Numbers (Bottom of Page)"/>
        <w:docPartUnique/>
      </w:docPartObj>
    </w:sdtPr>
    <w:sdtEndPr/>
    <w:sdtContent>
      <w:p w14:paraId="4A825E4A" w14:textId="17C559B4" w:rsidR="00131D54" w:rsidRDefault="00131D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6817D9" w14:textId="77777777" w:rsidR="00131D54" w:rsidRDefault="00131D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B251" w14:textId="77777777" w:rsidR="008B0804" w:rsidRDefault="008B0804" w:rsidP="00B41011">
      <w:pPr>
        <w:spacing w:after="0" w:line="240" w:lineRule="auto"/>
      </w:pPr>
      <w:r>
        <w:separator/>
      </w:r>
    </w:p>
  </w:footnote>
  <w:footnote w:type="continuationSeparator" w:id="0">
    <w:p w14:paraId="61C98F42" w14:textId="77777777" w:rsidR="008B0804" w:rsidRDefault="008B0804" w:rsidP="00B41011">
      <w:pPr>
        <w:spacing w:after="0" w:line="240" w:lineRule="auto"/>
      </w:pPr>
      <w:r>
        <w:continuationSeparator/>
      </w:r>
    </w:p>
  </w:footnote>
  <w:footnote w:id="1">
    <w:p w14:paraId="5FE9E841" w14:textId="77777777" w:rsidR="00131D54" w:rsidRDefault="00131D54">
      <w:pPr>
        <w:pStyle w:val="Tekstfusnote"/>
      </w:pPr>
      <w:r>
        <w:rPr>
          <w:rStyle w:val="Referencafusnote"/>
        </w:rPr>
        <w:footnoteRef/>
      </w:r>
      <w:r>
        <w:t xml:space="preserve"> Izbor stručnih radova iz područja razvoja nacionalnog knjižnično-informacijskog sustava dostupan u Prilogu 1.</w:t>
      </w:r>
    </w:p>
  </w:footnote>
  <w:footnote w:id="2">
    <w:p w14:paraId="2B7FE945" w14:textId="77777777" w:rsidR="00131D54" w:rsidRDefault="00131D54" w:rsidP="001D4F2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Stipanov</w:t>
      </w:r>
      <w:proofErr w:type="spellEnd"/>
      <w:r>
        <w:t>, J. Integralni informacijski sustav NSB. Zagreb: Nacionalna i sveučilišna knjižnica, 1990.</w:t>
      </w:r>
    </w:p>
  </w:footnote>
  <w:footnote w:id="3">
    <w:p w14:paraId="6524C5DE" w14:textId="77777777" w:rsidR="00131D54" w:rsidRDefault="00131D54" w:rsidP="001D4F2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Sporazum Ministarstva kulture i Ministarstva znanosti i tehnologije o zajedničkom pokretanju i izvedbi projekta "Nacionalni informacijski sustav knjižnica Republike Hrvatske" – NISKA, 1997.</w:t>
      </w:r>
    </w:p>
  </w:footnote>
  <w:footnote w:id="4">
    <w:p w14:paraId="4EC7D2A1" w14:textId="77777777" w:rsidR="00131D54" w:rsidRDefault="00131D54" w:rsidP="001D4F2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Sporazum o nastavku suradnje na izvedbi projekta „Nacionalni informacijski sustav knjižnica Republike Hrvatske – NISKA, 2003 (Klasa: 650-03/98-1/26, </w:t>
      </w:r>
      <w:proofErr w:type="spellStart"/>
      <w:r>
        <w:t>ur</w:t>
      </w:r>
      <w:proofErr w:type="spellEnd"/>
      <w:r>
        <w:t>. broj 533-03-00-38).</w:t>
      </w:r>
    </w:p>
  </w:footnote>
  <w:footnote w:id="5">
    <w:p w14:paraId="62E8436D" w14:textId="77777777" w:rsidR="00131D54" w:rsidRDefault="00131D5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Mihalić, M. </w:t>
      </w:r>
      <w:r w:rsidRPr="001D4F29">
        <w:t xml:space="preserve">Model sveučilišnog knjižničnog sustava Sveučilišta u Zagrebu. </w:t>
      </w:r>
      <w:r>
        <w:t>Zagreb, Nacionalna i sveučilišna knjižnica u Zagrebu, 2006.</w:t>
      </w:r>
    </w:p>
  </w:footnote>
  <w:footnote w:id="6">
    <w:p w14:paraId="036F9DBE" w14:textId="77777777" w:rsidR="00131D54" w:rsidRPr="005B6258" w:rsidRDefault="00131D54" w:rsidP="005B625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B6258">
        <w:t>Sporazum o suradnji između Nacionalne i sveučilišne knjižnice u Zagrebu i</w:t>
      </w:r>
      <w:r>
        <w:t xml:space="preserve"> Sveučilišta u Zagrebu, 2011.</w:t>
      </w:r>
    </w:p>
  </w:footnote>
  <w:footnote w:id="7">
    <w:p w14:paraId="6C034023" w14:textId="77777777" w:rsidR="00131D54" w:rsidRDefault="00131D5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Portal Integriranog knjižničnog sustava, 2016. URL: http://iks.nsk.hr </w:t>
      </w:r>
    </w:p>
  </w:footnote>
  <w:footnote w:id="8">
    <w:p w14:paraId="53C06ECF" w14:textId="77777777" w:rsidR="00131D54" w:rsidRDefault="00131D54" w:rsidP="0097644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ZAG katalog – katalog visokoškolskih knjižnica Zagrebačkog sveučilišta te znanstvenih instituta. URL: </w:t>
      </w:r>
      <w:r w:rsidRPr="00EF5A64">
        <w:t>http://katalog.nsk.hr/F/?func=find-e-0&amp;local_base=ZAG01_WEB</w:t>
      </w:r>
    </w:p>
  </w:footnote>
  <w:footnote w:id="9">
    <w:p w14:paraId="1867CADA" w14:textId="77777777" w:rsidR="00131D54" w:rsidRDefault="00131D54" w:rsidP="0097644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Vero – skupni katalog CROLIST. URL: </w:t>
      </w:r>
      <w:r w:rsidRPr="00EF5A64">
        <w:t>http://161.53.3.18/cgi-bin/wero.cgi</w:t>
      </w:r>
      <w:r>
        <w:t>?</w:t>
      </w:r>
    </w:p>
  </w:footnote>
  <w:footnote w:id="10">
    <w:p w14:paraId="60DDC3E4" w14:textId="77777777" w:rsidR="00131D54" w:rsidRDefault="00131D54" w:rsidP="0097644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Skupni katalog Knjižnica grada Zagreba. URL:  </w:t>
      </w:r>
      <w:r w:rsidRPr="00EF5A64">
        <w:t>http://katalog.kgz.hr/pages/search.aspx?&amp;currentPage=1&amp;searchById=-1</w:t>
      </w:r>
    </w:p>
  </w:footnote>
  <w:footnote w:id="11">
    <w:p w14:paraId="36B0F299" w14:textId="77777777" w:rsidR="00131D54" w:rsidRDefault="00131D54" w:rsidP="0097644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SVERIKS – Knjižnični sustav Sveučilišta u Rijeci. URL: </w:t>
      </w:r>
      <w:r w:rsidRPr="00EF5A64">
        <w:t>http://search.ebscohost.com/login.aspx?authtype=ip,cookie,guest&amp;custid=s4753785&amp;groupid=Knjiznica&amp;profile=eds</w:t>
      </w:r>
    </w:p>
  </w:footnote>
  <w:footnote w:id="12">
    <w:p w14:paraId="3D579938" w14:textId="77777777" w:rsidR="00131D54" w:rsidRDefault="00131D5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Elektronička izdanja Nacionalne i sveučilišne knjižnice u Zagrebu. URL: </w:t>
      </w:r>
      <w:r w:rsidRPr="00962C7C">
        <w:t>http://www.nsk.hr/category/elektronicka-izdanja/</w:t>
      </w:r>
      <w:r>
        <w:t xml:space="preserve"> (14.11.2016)</w:t>
      </w:r>
    </w:p>
  </w:footnote>
  <w:footnote w:id="13">
    <w:p w14:paraId="649DD7AD" w14:textId="77777777" w:rsidR="00131D54" w:rsidRDefault="00131D54" w:rsidP="005D2BD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Nacionalni repozitorij završnih i diplomskih radova (ZIR). URL: </w:t>
      </w:r>
      <w:r w:rsidRPr="006F4229">
        <w:t>https://zir.nsk.hr/</w:t>
      </w:r>
    </w:p>
  </w:footnote>
  <w:footnote w:id="14">
    <w:p w14:paraId="1667FBFD" w14:textId="77777777" w:rsidR="00131D54" w:rsidRDefault="00131D54" w:rsidP="005D2BD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Nacionalni repozitorija disertacija i znanstvenih magistarskih radova. URL:  </w:t>
      </w:r>
      <w:r w:rsidRPr="006F4229">
        <w:t>https://dr.nsk.hr/</w:t>
      </w:r>
    </w:p>
  </w:footnote>
  <w:footnote w:id="15">
    <w:p w14:paraId="2E3AE138" w14:textId="77777777" w:rsidR="00131D54" w:rsidRDefault="00131D54" w:rsidP="005D2BD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Dabar. URL: </w:t>
      </w:r>
      <w:r w:rsidRPr="001934EC">
        <w:t>https://dabar.srce.hr/</w:t>
      </w:r>
    </w:p>
  </w:footnote>
  <w:footnote w:id="16">
    <w:p w14:paraId="3FF80506" w14:textId="448CE18F" w:rsidR="00FE6EC5" w:rsidRDefault="00FE6EC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E6EC5">
        <w:t>Nacrt strategije hrvatskog knjižničarstva 2016.–2020. | 2.1.3. Mjera 2.2. Dostupno na: https://esavjetovanja.gov.hr/ECon/MainScreen?entityId=1850 2</w:t>
      </w:r>
    </w:p>
  </w:footnote>
  <w:footnote w:id="17">
    <w:p w14:paraId="23DEDFB0" w14:textId="77777777" w:rsidR="00131D54" w:rsidRDefault="00131D54" w:rsidP="00E3583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Dublin Core (DC). URL: </w:t>
      </w:r>
      <w:hyperlink r:id="rId1" w:history="1">
        <w:r w:rsidRPr="001E7DCA">
          <w:rPr>
            <w:rStyle w:val="Hiperveza"/>
          </w:rPr>
          <w:t>http://dublincore.org/documents/dces/</w:t>
        </w:r>
      </w:hyperlink>
      <w:r>
        <w:t xml:space="preserve">  </w:t>
      </w:r>
    </w:p>
  </w:footnote>
  <w:footnote w:id="18">
    <w:p w14:paraId="38381B36" w14:textId="77777777" w:rsidR="00131D54" w:rsidRDefault="00131D54" w:rsidP="00E3583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 w:rsidRPr="007B638D">
        <w:t>Metadata</w:t>
      </w:r>
      <w:proofErr w:type="spellEnd"/>
      <w:r w:rsidRPr="007B638D">
        <w:t xml:space="preserve"> </w:t>
      </w:r>
      <w:proofErr w:type="spellStart"/>
      <w:r w:rsidRPr="007B638D">
        <w:t>Object</w:t>
      </w:r>
      <w:proofErr w:type="spellEnd"/>
      <w:r w:rsidRPr="007B638D">
        <w:t xml:space="preserve"> </w:t>
      </w:r>
      <w:proofErr w:type="spellStart"/>
      <w:r w:rsidRPr="007B638D">
        <w:t>Description</w:t>
      </w:r>
      <w:proofErr w:type="spellEnd"/>
      <w:r w:rsidRPr="007B638D">
        <w:t xml:space="preserve"> </w:t>
      </w:r>
      <w:proofErr w:type="spellStart"/>
      <w:r w:rsidRPr="007B638D">
        <w:t>Schema</w:t>
      </w:r>
      <w:proofErr w:type="spellEnd"/>
      <w:r w:rsidRPr="007B638D">
        <w:t xml:space="preserve"> (MODS)</w:t>
      </w:r>
      <w:r>
        <w:t xml:space="preserve">. URL: </w:t>
      </w:r>
      <w:hyperlink r:id="rId2" w:history="1">
        <w:r w:rsidRPr="001E7DCA">
          <w:rPr>
            <w:rStyle w:val="Hiperveza"/>
          </w:rPr>
          <w:t>http://www.loc.gov/standards/mods/</w:t>
        </w:r>
      </w:hyperlink>
      <w:r>
        <w:t xml:space="preserve"> </w:t>
      </w:r>
    </w:p>
  </w:footnote>
  <w:footnote w:id="19">
    <w:p w14:paraId="5B78A9E7" w14:textId="77777777" w:rsidR="00131D54" w:rsidRDefault="00131D54" w:rsidP="00E3583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E4367">
        <w:t xml:space="preserve">ETD_MS v1.1 : </w:t>
      </w:r>
      <w:proofErr w:type="spellStart"/>
      <w:r w:rsidRPr="00AE4367">
        <w:t>an</w:t>
      </w:r>
      <w:proofErr w:type="spellEnd"/>
      <w:r w:rsidRPr="00AE4367">
        <w:t xml:space="preserve"> </w:t>
      </w:r>
      <w:proofErr w:type="spellStart"/>
      <w:r w:rsidRPr="00AE4367">
        <w:t>interoperability</w:t>
      </w:r>
      <w:proofErr w:type="spellEnd"/>
      <w:r w:rsidRPr="00AE4367">
        <w:t xml:space="preserve"> </w:t>
      </w:r>
      <w:proofErr w:type="spellStart"/>
      <w:r w:rsidRPr="00AE4367">
        <w:t>metadata</w:t>
      </w:r>
      <w:proofErr w:type="spellEnd"/>
      <w:r w:rsidRPr="00AE4367">
        <w:t xml:space="preserve"> standard for </w:t>
      </w:r>
      <w:proofErr w:type="spellStart"/>
      <w:r w:rsidRPr="00AE4367">
        <w:t>electronic</w:t>
      </w:r>
      <w:proofErr w:type="spellEnd"/>
      <w:r w:rsidRPr="00AE4367">
        <w:t xml:space="preserve"> </w:t>
      </w:r>
      <w:proofErr w:type="spellStart"/>
      <w:r w:rsidRPr="00AE4367">
        <w:t>theses</w:t>
      </w:r>
      <w:proofErr w:type="spellEnd"/>
      <w:r w:rsidRPr="00AE4367">
        <w:t xml:space="preserve"> </w:t>
      </w:r>
      <w:proofErr w:type="spellStart"/>
      <w:r w:rsidRPr="00AE4367">
        <w:t>and</w:t>
      </w:r>
      <w:proofErr w:type="spellEnd"/>
      <w:r w:rsidRPr="00AE4367">
        <w:t xml:space="preserve"> </w:t>
      </w:r>
      <w:proofErr w:type="spellStart"/>
      <w:r w:rsidRPr="00AE4367">
        <w:t>dissertations</w:t>
      </w:r>
      <w:proofErr w:type="spellEnd"/>
      <w:r w:rsidRPr="00AE4367">
        <w:t xml:space="preserve"> (NDLTD). </w:t>
      </w:r>
      <w:r>
        <w:t>URL</w:t>
      </w:r>
      <w:r w:rsidRPr="00AE4367">
        <w:t>: http://www.ndltd.org/standards/metadata</w:t>
      </w:r>
    </w:p>
  </w:footnote>
  <w:footnote w:id="20">
    <w:p w14:paraId="3F1AE11A" w14:textId="77777777" w:rsidR="00131D54" w:rsidRDefault="00131D5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E7DF7">
        <w:t>Pravilnik i priručnik za izradbu abecednih kataloga : dio 2:  kataložni opis / Eva Verona. Zagreb : Hrvatsko bibliotekarsko društvo, 1983.</w:t>
      </w:r>
    </w:p>
  </w:footnote>
  <w:footnote w:id="21">
    <w:p w14:paraId="053A88A7" w14:textId="77777777" w:rsidR="00131D54" w:rsidRDefault="00131D5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E7DF7">
        <w:t>ISBD : međunarodni standardni bibliografski opis / preporučila Skupina za pregled ISBD-a ; odobrio Stalni odbor IFLA-ine Sekcije za katalogizaciju ; [s engleskog prevela i predgovor napisala Ana Barbarić]. Zagreb : Hrvatsko knjižničarsko društvo, 2014.</w:t>
      </w:r>
    </w:p>
  </w:footnote>
  <w:footnote w:id="22">
    <w:p w14:paraId="319918DB" w14:textId="77777777" w:rsidR="00131D54" w:rsidRDefault="00131D5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B162C">
        <w:t xml:space="preserve">  </w:t>
      </w:r>
      <w:r w:rsidRPr="002B162C">
        <w:t xml:space="preserve">Usp. "Web 2.0". </w:t>
      </w:r>
      <w:proofErr w:type="spellStart"/>
      <w:r w:rsidRPr="002B162C">
        <w:t>Encyclopædia</w:t>
      </w:r>
      <w:proofErr w:type="spellEnd"/>
      <w:r w:rsidRPr="002B162C">
        <w:t xml:space="preserve"> </w:t>
      </w:r>
      <w:proofErr w:type="spellStart"/>
      <w:r w:rsidRPr="002B162C">
        <w:t>Britannica</w:t>
      </w:r>
      <w:proofErr w:type="spellEnd"/>
      <w:r w:rsidRPr="002B162C">
        <w:t xml:space="preserve">. </w:t>
      </w:r>
      <w:proofErr w:type="spellStart"/>
      <w:r w:rsidRPr="002B162C">
        <w:t>Encyclopædia</w:t>
      </w:r>
      <w:proofErr w:type="spellEnd"/>
      <w:r w:rsidRPr="002B162C">
        <w:t xml:space="preserve"> </w:t>
      </w:r>
      <w:proofErr w:type="spellStart"/>
      <w:r w:rsidRPr="002B162C">
        <w:t>Britannica</w:t>
      </w:r>
      <w:proofErr w:type="spellEnd"/>
      <w:r w:rsidRPr="002B162C">
        <w:t xml:space="preserve"> </w:t>
      </w:r>
      <w:proofErr w:type="spellStart"/>
      <w:r w:rsidRPr="002B162C">
        <w:t>Online.Encyclopædia</w:t>
      </w:r>
      <w:proofErr w:type="spellEnd"/>
      <w:r w:rsidRPr="002B162C">
        <w:t xml:space="preserve"> </w:t>
      </w:r>
      <w:proofErr w:type="spellStart"/>
      <w:r w:rsidRPr="002B162C">
        <w:t>Britannica</w:t>
      </w:r>
      <w:proofErr w:type="spellEnd"/>
      <w:r w:rsidRPr="002B162C">
        <w:t xml:space="preserve"> Inc., 2016. Web. 10 stu. 2016 &lt;https://www.britannica.com/topic/Web-20&gt;.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0E9E" w14:textId="77777777" w:rsidR="00131D54" w:rsidRPr="005F6BCE" w:rsidRDefault="00131D54" w:rsidP="005F6BCE">
    <w:pPr>
      <w:pStyle w:val="Zaglavlje"/>
      <w:jc w:val="both"/>
      <w:rPr>
        <w:sz w:val="20"/>
        <w:szCs w:val="20"/>
      </w:rPr>
    </w:pPr>
    <w:r w:rsidRPr="005F6BCE">
      <w:rPr>
        <w:sz w:val="20"/>
        <w:szCs w:val="20"/>
      </w:rPr>
      <w:t xml:space="preserve">Povjerenstvo za knjižnično-informacijski sustav NSK - Povjerenstvo za razvoj knjižničnog programa </w:t>
    </w:r>
    <w:proofErr w:type="spellStart"/>
    <w:r w:rsidRPr="005F6BCE">
      <w:rPr>
        <w:sz w:val="20"/>
        <w:szCs w:val="20"/>
      </w:rPr>
      <w:t>Aleph</w:t>
    </w:r>
    <w:proofErr w:type="spellEnd"/>
    <w:r w:rsidRPr="005F6BCE">
      <w:rPr>
        <w:sz w:val="20"/>
        <w:szCs w:val="20"/>
      </w:rPr>
      <w:t xml:space="preserve"> (ZAG)</w:t>
    </w:r>
  </w:p>
  <w:p w14:paraId="413F9A77" w14:textId="77777777" w:rsidR="00131D54" w:rsidRPr="005F6BCE" w:rsidRDefault="00131D54" w:rsidP="005F6BCE">
    <w:pPr>
      <w:rPr>
        <w:rStyle w:val="Istaknutareferenca"/>
        <w:color w:val="auto"/>
        <w:sz w:val="20"/>
        <w:szCs w:val="20"/>
      </w:rPr>
    </w:pPr>
    <w:r w:rsidRPr="005F6BCE">
      <w:rPr>
        <w:rStyle w:val="Istaknutareferenca"/>
        <w:color w:val="auto"/>
        <w:sz w:val="20"/>
        <w:szCs w:val="20"/>
      </w:rPr>
      <w:t>Smjernice za izradu skupnog kataloga integriranog knjižničnog sustava Nacionalne i sveučilišne knjižnice u Zagrebu, visokoškolskih i znanstvenih knjižnica, NSK, 2016.</w:t>
    </w:r>
  </w:p>
  <w:p w14:paraId="4015A39E" w14:textId="77777777" w:rsidR="00131D54" w:rsidRDefault="00131D5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47E"/>
    <w:multiLevelType w:val="hybridMultilevel"/>
    <w:tmpl w:val="07A83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0EE9"/>
    <w:multiLevelType w:val="hybridMultilevel"/>
    <w:tmpl w:val="18225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21F"/>
    <w:multiLevelType w:val="hybridMultilevel"/>
    <w:tmpl w:val="39F00B66"/>
    <w:lvl w:ilvl="0" w:tplc="43CA19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100564A">
      <w:numFmt w:val="bullet"/>
      <w:lvlText w:val="•"/>
      <w:lvlJc w:val="left"/>
      <w:pPr>
        <w:ind w:left="2133" w:hanging="708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5A442D"/>
    <w:multiLevelType w:val="hybridMultilevel"/>
    <w:tmpl w:val="6E2E7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2E40"/>
    <w:multiLevelType w:val="hybridMultilevel"/>
    <w:tmpl w:val="DC2E702E"/>
    <w:lvl w:ilvl="0" w:tplc="B8FC4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A85BB9"/>
    <w:multiLevelType w:val="hybridMultilevel"/>
    <w:tmpl w:val="DC2E702E"/>
    <w:lvl w:ilvl="0" w:tplc="B8FC4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F66D08"/>
    <w:multiLevelType w:val="hybridMultilevel"/>
    <w:tmpl w:val="DC2E702E"/>
    <w:lvl w:ilvl="0" w:tplc="B8FC4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E503EC"/>
    <w:multiLevelType w:val="hybridMultilevel"/>
    <w:tmpl w:val="61DC8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552CD"/>
    <w:multiLevelType w:val="hybridMultilevel"/>
    <w:tmpl w:val="7376F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4540"/>
    <w:multiLevelType w:val="hybridMultilevel"/>
    <w:tmpl w:val="D0F864C8"/>
    <w:lvl w:ilvl="0" w:tplc="041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1DB15414"/>
    <w:multiLevelType w:val="hybridMultilevel"/>
    <w:tmpl w:val="014892B4"/>
    <w:lvl w:ilvl="0" w:tplc="C884F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3FD"/>
    <w:multiLevelType w:val="hybridMultilevel"/>
    <w:tmpl w:val="4D4EF7D0"/>
    <w:lvl w:ilvl="0" w:tplc="35A80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9D751A8"/>
    <w:multiLevelType w:val="hybridMultilevel"/>
    <w:tmpl w:val="F31C23F0"/>
    <w:lvl w:ilvl="0" w:tplc="018E27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C0C"/>
    <w:multiLevelType w:val="hybridMultilevel"/>
    <w:tmpl w:val="6E88E31E"/>
    <w:lvl w:ilvl="0" w:tplc="147AF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51D5D"/>
    <w:multiLevelType w:val="hybridMultilevel"/>
    <w:tmpl w:val="701E86EA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430609A1"/>
    <w:multiLevelType w:val="hybridMultilevel"/>
    <w:tmpl w:val="DC2E702E"/>
    <w:lvl w:ilvl="0" w:tplc="B8FC4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706A46"/>
    <w:multiLevelType w:val="hybridMultilevel"/>
    <w:tmpl w:val="B928D1A4"/>
    <w:lvl w:ilvl="0" w:tplc="833E48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5E575B"/>
    <w:multiLevelType w:val="hybridMultilevel"/>
    <w:tmpl w:val="40347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D21BC"/>
    <w:multiLevelType w:val="hybridMultilevel"/>
    <w:tmpl w:val="BB9CF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D2445"/>
    <w:multiLevelType w:val="hybridMultilevel"/>
    <w:tmpl w:val="2BACD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A3492"/>
    <w:multiLevelType w:val="hybridMultilevel"/>
    <w:tmpl w:val="1D84B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11FE3"/>
    <w:multiLevelType w:val="hybridMultilevel"/>
    <w:tmpl w:val="329CF472"/>
    <w:lvl w:ilvl="0" w:tplc="FCD40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923E3"/>
    <w:multiLevelType w:val="hybridMultilevel"/>
    <w:tmpl w:val="4C0E3A0E"/>
    <w:lvl w:ilvl="0" w:tplc="26C013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16D3B"/>
    <w:multiLevelType w:val="hybridMultilevel"/>
    <w:tmpl w:val="DD38696E"/>
    <w:lvl w:ilvl="0" w:tplc="76C27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6A6FDE"/>
    <w:multiLevelType w:val="hybridMultilevel"/>
    <w:tmpl w:val="F2EAA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90C6F"/>
    <w:multiLevelType w:val="hybridMultilevel"/>
    <w:tmpl w:val="4E00D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A0FB5"/>
    <w:multiLevelType w:val="hybridMultilevel"/>
    <w:tmpl w:val="8618C256"/>
    <w:lvl w:ilvl="0" w:tplc="C9A65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20"/>
  </w:num>
  <w:num w:numId="9">
    <w:abstractNumId w:val="25"/>
  </w:num>
  <w:num w:numId="10">
    <w:abstractNumId w:val="18"/>
  </w:num>
  <w:num w:numId="11">
    <w:abstractNumId w:val="14"/>
  </w:num>
  <w:num w:numId="12">
    <w:abstractNumId w:val="7"/>
  </w:num>
  <w:num w:numId="13">
    <w:abstractNumId w:val="8"/>
  </w:num>
  <w:num w:numId="14">
    <w:abstractNumId w:val="15"/>
  </w:num>
  <w:num w:numId="15">
    <w:abstractNumId w:val="4"/>
  </w:num>
  <w:num w:numId="16">
    <w:abstractNumId w:val="13"/>
  </w:num>
  <w:num w:numId="17">
    <w:abstractNumId w:val="22"/>
  </w:num>
  <w:num w:numId="18">
    <w:abstractNumId w:val="0"/>
  </w:num>
  <w:num w:numId="19">
    <w:abstractNumId w:val="12"/>
  </w:num>
  <w:num w:numId="20">
    <w:abstractNumId w:val="1"/>
  </w:num>
  <w:num w:numId="21">
    <w:abstractNumId w:val="19"/>
  </w:num>
  <w:num w:numId="22">
    <w:abstractNumId w:val="10"/>
  </w:num>
  <w:num w:numId="23">
    <w:abstractNumId w:val="16"/>
  </w:num>
  <w:num w:numId="24">
    <w:abstractNumId w:val="23"/>
  </w:num>
  <w:num w:numId="25">
    <w:abstractNumId w:val="21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11"/>
    <w:rsid w:val="00000FB8"/>
    <w:rsid w:val="000345ED"/>
    <w:rsid w:val="00047299"/>
    <w:rsid w:val="00083083"/>
    <w:rsid w:val="000C67CE"/>
    <w:rsid w:val="000D60AB"/>
    <w:rsid w:val="000D6FD5"/>
    <w:rsid w:val="000E7CF4"/>
    <w:rsid w:val="000E7DF7"/>
    <w:rsid w:val="00107F77"/>
    <w:rsid w:val="00131D54"/>
    <w:rsid w:val="00143F01"/>
    <w:rsid w:val="0018539B"/>
    <w:rsid w:val="00191A82"/>
    <w:rsid w:val="001A1461"/>
    <w:rsid w:val="001D4F29"/>
    <w:rsid w:val="001E3740"/>
    <w:rsid w:val="0021295E"/>
    <w:rsid w:val="00214BB0"/>
    <w:rsid w:val="00235380"/>
    <w:rsid w:val="00240845"/>
    <w:rsid w:val="002A07B9"/>
    <w:rsid w:val="002B162C"/>
    <w:rsid w:val="002C69F9"/>
    <w:rsid w:val="00312DDE"/>
    <w:rsid w:val="003144ED"/>
    <w:rsid w:val="00322CCB"/>
    <w:rsid w:val="0033448B"/>
    <w:rsid w:val="0034748F"/>
    <w:rsid w:val="00373DFF"/>
    <w:rsid w:val="00376CD2"/>
    <w:rsid w:val="00380802"/>
    <w:rsid w:val="00391ACE"/>
    <w:rsid w:val="00391E46"/>
    <w:rsid w:val="003948DB"/>
    <w:rsid w:val="003A20CD"/>
    <w:rsid w:val="003C3F22"/>
    <w:rsid w:val="003E2336"/>
    <w:rsid w:val="0041072E"/>
    <w:rsid w:val="00416915"/>
    <w:rsid w:val="004A4633"/>
    <w:rsid w:val="004B241E"/>
    <w:rsid w:val="004C7420"/>
    <w:rsid w:val="00515034"/>
    <w:rsid w:val="0052232F"/>
    <w:rsid w:val="005621CF"/>
    <w:rsid w:val="00571D10"/>
    <w:rsid w:val="00595DDD"/>
    <w:rsid w:val="005A394E"/>
    <w:rsid w:val="005B6258"/>
    <w:rsid w:val="005B794E"/>
    <w:rsid w:val="005D2BD0"/>
    <w:rsid w:val="005E46B7"/>
    <w:rsid w:val="005F6BCE"/>
    <w:rsid w:val="00605E16"/>
    <w:rsid w:val="006338DD"/>
    <w:rsid w:val="00636995"/>
    <w:rsid w:val="006401AE"/>
    <w:rsid w:val="00651468"/>
    <w:rsid w:val="006514F6"/>
    <w:rsid w:val="00653BFD"/>
    <w:rsid w:val="006573A0"/>
    <w:rsid w:val="00666558"/>
    <w:rsid w:val="0068111E"/>
    <w:rsid w:val="006B2610"/>
    <w:rsid w:val="006C7980"/>
    <w:rsid w:val="006D4781"/>
    <w:rsid w:val="006D7779"/>
    <w:rsid w:val="006E3C3A"/>
    <w:rsid w:val="0070064F"/>
    <w:rsid w:val="0072103C"/>
    <w:rsid w:val="00722BDD"/>
    <w:rsid w:val="00746AE1"/>
    <w:rsid w:val="00761BC2"/>
    <w:rsid w:val="00770C05"/>
    <w:rsid w:val="007B47A4"/>
    <w:rsid w:val="007C0494"/>
    <w:rsid w:val="007E1B30"/>
    <w:rsid w:val="007E43DA"/>
    <w:rsid w:val="00805F3D"/>
    <w:rsid w:val="00823A01"/>
    <w:rsid w:val="00876518"/>
    <w:rsid w:val="0089205C"/>
    <w:rsid w:val="008A21BF"/>
    <w:rsid w:val="008A4727"/>
    <w:rsid w:val="008B0804"/>
    <w:rsid w:val="008B29A6"/>
    <w:rsid w:val="008B52F1"/>
    <w:rsid w:val="008C3344"/>
    <w:rsid w:val="008C4047"/>
    <w:rsid w:val="008D1366"/>
    <w:rsid w:val="00905849"/>
    <w:rsid w:val="00907EBC"/>
    <w:rsid w:val="00941425"/>
    <w:rsid w:val="00945706"/>
    <w:rsid w:val="00952B45"/>
    <w:rsid w:val="00962C7C"/>
    <w:rsid w:val="0097644A"/>
    <w:rsid w:val="00976D48"/>
    <w:rsid w:val="009A2740"/>
    <w:rsid w:val="009B16DE"/>
    <w:rsid w:val="009D3B49"/>
    <w:rsid w:val="009E2A54"/>
    <w:rsid w:val="009E41C9"/>
    <w:rsid w:val="009F006A"/>
    <w:rsid w:val="00A434A4"/>
    <w:rsid w:val="00AA2EBE"/>
    <w:rsid w:val="00AB4E13"/>
    <w:rsid w:val="00AD06A6"/>
    <w:rsid w:val="00B01D56"/>
    <w:rsid w:val="00B03989"/>
    <w:rsid w:val="00B13E0A"/>
    <w:rsid w:val="00B20B4D"/>
    <w:rsid w:val="00B33107"/>
    <w:rsid w:val="00B41011"/>
    <w:rsid w:val="00B44A73"/>
    <w:rsid w:val="00B55D5C"/>
    <w:rsid w:val="00B65DA9"/>
    <w:rsid w:val="00B73591"/>
    <w:rsid w:val="00B916BB"/>
    <w:rsid w:val="00B91BDC"/>
    <w:rsid w:val="00B96E2B"/>
    <w:rsid w:val="00BB3D97"/>
    <w:rsid w:val="00BB4B82"/>
    <w:rsid w:val="00BC2196"/>
    <w:rsid w:val="00BC6926"/>
    <w:rsid w:val="00BD0E42"/>
    <w:rsid w:val="00BE6446"/>
    <w:rsid w:val="00BF769B"/>
    <w:rsid w:val="00C04184"/>
    <w:rsid w:val="00C5587E"/>
    <w:rsid w:val="00C61190"/>
    <w:rsid w:val="00CA7AAF"/>
    <w:rsid w:val="00CD7684"/>
    <w:rsid w:val="00D034AE"/>
    <w:rsid w:val="00D3140F"/>
    <w:rsid w:val="00D74338"/>
    <w:rsid w:val="00D9526E"/>
    <w:rsid w:val="00DA577A"/>
    <w:rsid w:val="00DC2638"/>
    <w:rsid w:val="00DD7746"/>
    <w:rsid w:val="00E267ED"/>
    <w:rsid w:val="00E35831"/>
    <w:rsid w:val="00E4264A"/>
    <w:rsid w:val="00E54F7F"/>
    <w:rsid w:val="00E57852"/>
    <w:rsid w:val="00E87C1C"/>
    <w:rsid w:val="00EB5BCF"/>
    <w:rsid w:val="00EC3CB2"/>
    <w:rsid w:val="00EE532B"/>
    <w:rsid w:val="00EF5A64"/>
    <w:rsid w:val="00F01A79"/>
    <w:rsid w:val="00F1414D"/>
    <w:rsid w:val="00F36BE3"/>
    <w:rsid w:val="00F40BB5"/>
    <w:rsid w:val="00F435B6"/>
    <w:rsid w:val="00FA5532"/>
    <w:rsid w:val="00FA77BF"/>
    <w:rsid w:val="00FC6109"/>
    <w:rsid w:val="00FE1178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A7AE1"/>
  <w15:docId w15:val="{5D668197-AC66-4058-8410-A64A4E04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1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1011"/>
  </w:style>
  <w:style w:type="paragraph" w:styleId="Podnoje">
    <w:name w:val="footer"/>
    <w:basedOn w:val="Normal"/>
    <w:link w:val="PodnojeChar"/>
    <w:uiPriority w:val="99"/>
    <w:unhideWhenUsed/>
    <w:rsid w:val="00B41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1011"/>
  </w:style>
  <w:style w:type="paragraph" w:styleId="Naslov">
    <w:name w:val="Title"/>
    <w:basedOn w:val="Normal"/>
    <w:next w:val="Normal"/>
    <w:link w:val="NaslovChar"/>
    <w:uiPriority w:val="10"/>
    <w:qFormat/>
    <w:rsid w:val="00B410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410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staknuto">
    <w:name w:val="Emphasis"/>
    <w:basedOn w:val="Zadanifontodlomka"/>
    <w:uiPriority w:val="20"/>
    <w:qFormat/>
    <w:rsid w:val="00B41011"/>
    <w:rPr>
      <w:i/>
      <w:iCs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410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B41011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B41011"/>
    <w:rPr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Char"/>
    <w:uiPriority w:val="29"/>
    <w:qFormat/>
    <w:rsid w:val="00B410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41011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qFormat/>
    <w:rsid w:val="00B41011"/>
    <w:rPr>
      <w:smallCap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410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41011"/>
    <w:rPr>
      <w:i/>
      <w:iCs/>
      <w:color w:val="5B9BD5" w:themeColor="accent1"/>
    </w:rPr>
  </w:style>
  <w:style w:type="paragraph" w:styleId="Odlomakpopisa">
    <w:name w:val="List Paragraph"/>
    <w:basedOn w:val="Normal"/>
    <w:uiPriority w:val="34"/>
    <w:qFormat/>
    <w:rsid w:val="00E267ED"/>
    <w:pPr>
      <w:ind w:left="720"/>
      <w:contextualSpacing/>
    </w:pPr>
  </w:style>
  <w:style w:type="character" w:styleId="Naslovknjige">
    <w:name w:val="Book Title"/>
    <w:basedOn w:val="Zadanifontodlomka"/>
    <w:uiPriority w:val="33"/>
    <w:qFormat/>
    <w:rsid w:val="0089205C"/>
    <w:rPr>
      <w:b/>
      <w:bCs/>
      <w:i/>
      <w:iCs/>
      <w:spacing w:val="5"/>
    </w:rPr>
  </w:style>
  <w:style w:type="character" w:styleId="Istaknutareferenca">
    <w:name w:val="Intense Reference"/>
    <w:basedOn w:val="Zadanifontodlomka"/>
    <w:uiPriority w:val="32"/>
    <w:qFormat/>
    <w:rsid w:val="0089205C"/>
    <w:rPr>
      <w:b/>
      <w:bCs/>
      <w:smallCaps/>
      <w:color w:val="5B9BD5" w:themeColor="accent1"/>
      <w:spacing w:val="5"/>
    </w:rPr>
  </w:style>
  <w:style w:type="character" w:styleId="Hiperveza">
    <w:name w:val="Hyperlink"/>
    <w:basedOn w:val="Zadanifontodlomka"/>
    <w:uiPriority w:val="99"/>
    <w:unhideWhenUsed/>
    <w:rsid w:val="00143F01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E41C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E41C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E41C9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D1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735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35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35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5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5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s.nsk.hr/obrasci/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NatLibFi/RecordManager/wiki/Deduplica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NatLibFi/RecordManag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dr.nsk.hr/o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ir.nsk.hr/oai" TargetMode="Externa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c.gov/standards/mods/" TargetMode="External"/><Relationship Id="rId1" Type="http://schemas.openxmlformats.org/officeDocument/2006/relationships/hyperlink" Target="http://dublincore.org/documents/dces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8536-4A85-4E6B-B458-24A810CD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21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knjižnica u Zagrebu</Company>
  <LinksUpToDate>false</LinksUpToDate>
  <CharactersWithSpaces>38917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Machala</dc:creator>
  <cp:lastModifiedBy>Dijana Machala</cp:lastModifiedBy>
  <cp:revision>3</cp:revision>
  <cp:lastPrinted>2016-11-14T11:45:00Z</cp:lastPrinted>
  <dcterms:created xsi:type="dcterms:W3CDTF">2016-11-26T08:07:00Z</dcterms:created>
  <dcterms:modified xsi:type="dcterms:W3CDTF">2016-12-09T10:21:00Z</dcterms:modified>
</cp:coreProperties>
</file>